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61" w:rsidRPr="00757ED6" w:rsidRDefault="00FA1B61" w:rsidP="00FA1B61">
      <w:pPr>
        <w:spacing w:line="580" w:lineRule="exact"/>
        <w:jc w:val="center"/>
        <w:rPr>
          <w:rFonts w:ascii="Calibri" w:eastAsia="方正小标宋_GBK" w:hAnsi="Calibri" w:cs="Times New Roman"/>
          <w:sz w:val="36"/>
          <w:szCs w:val="36"/>
        </w:rPr>
      </w:pPr>
      <w:r w:rsidRPr="00757ED6">
        <w:rPr>
          <w:rFonts w:ascii="Calibri" w:eastAsia="方正小标宋_GBK" w:hAnsi="Calibri" w:cs="Times New Roman"/>
          <w:sz w:val="36"/>
          <w:szCs w:val="36"/>
        </w:rPr>
        <w:t>重庆城市管理职业学院</w:t>
      </w:r>
      <w:r w:rsidR="008D0C04" w:rsidRPr="008D0C04">
        <w:rPr>
          <w:rFonts w:ascii="Calibri" w:eastAsia="方正小标宋_GBK" w:hAnsi="Calibri" w:cs="Times New Roman" w:hint="eastAsia"/>
          <w:sz w:val="36"/>
          <w:szCs w:val="36"/>
        </w:rPr>
        <w:t>2019</w:t>
      </w:r>
      <w:r w:rsidR="008D0C04" w:rsidRPr="008D0C04">
        <w:rPr>
          <w:rFonts w:ascii="Calibri" w:eastAsia="方正小标宋_GBK" w:hAnsi="Calibri" w:cs="Times New Roman" w:hint="eastAsia"/>
          <w:sz w:val="36"/>
          <w:szCs w:val="36"/>
        </w:rPr>
        <w:t>年春季学期转专业名单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273"/>
        <w:gridCol w:w="935"/>
        <w:gridCol w:w="2034"/>
        <w:gridCol w:w="2034"/>
        <w:gridCol w:w="1017"/>
        <w:gridCol w:w="536"/>
      </w:tblGrid>
      <w:tr w:rsidR="00FA1B61" w:rsidRPr="00757ED6" w:rsidTr="00AF48AE">
        <w:trPr>
          <w:cantSplit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学号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录取专业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转入专业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培养层次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61" w:rsidRPr="00757ED6" w:rsidRDefault="00FA1B61" w:rsidP="00E638C5">
            <w:pPr>
              <w:widowControl/>
              <w:spacing w:line="360" w:lineRule="exact"/>
              <w:jc w:val="center"/>
              <w:rPr>
                <w:rFonts w:ascii="Calibri" w:eastAsia="方正黑体_GBK" w:hAnsi="Calibri" w:cs="Times New Roman"/>
                <w:kern w:val="0"/>
                <w:sz w:val="24"/>
              </w:rPr>
            </w:pPr>
            <w:r w:rsidRPr="00757ED6">
              <w:rPr>
                <w:rFonts w:ascii="Calibri" w:eastAsia="方正黑体_GBK" w:hAnsi="Calibri" w:cs="Times New Roman"/>
                <w:kern w:val="0"/>
                <w:sz w:val="24"/>
              </w:rPr>
              <w:t>学制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705180229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吴明珠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704180246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万滢颖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康复治疗技术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704180717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刘雨函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1" w:name="RANGE!E4"/>
            <w:r>
              <w:rPr>
                <w:rFonts w:hint="eastAsia"/>
                <w:color w:val="000000"/>
                <w:sz w:val="18"/>
                <w:szCs w:val="18"/>
              </w:rPr>
              <w:t>会计</w:t>
            </w:r>
            <w:bookmarkEnd w:id="1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4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1303180131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胡佳悦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5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1303180129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罗曼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6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1304180221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张玮健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智能控制技术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老年服务与管理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7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1304180224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罗玉佳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智能控制技术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物流管理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8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313180202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徐紫雨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报关与国际货运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大数据技术与应用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9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310180221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王涵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摄影摄像技术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1003180224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老年服务与管理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文化市场经营管理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1003180125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李芷晗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老年服务与管理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文化市场经营管理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AE" w:rsidRDefault="00AF48AE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1103180318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刘万萍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旅游管理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517180114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郭仕玉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14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517180207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张春楠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现代殡葬技术与管理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15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610180113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尧舜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公共事务管理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16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111180135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曾航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婚庆服务与管理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17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110180218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于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民政管理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18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107180233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张雨曦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现代殡葬技术与管理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19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107180111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邹孟男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康复治疗技术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107180116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杨恒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国际贸易实务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108180218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周子涵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社区管理与服务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108180123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窦娇</w:t>
            </w:r>
            <w:proofErr w:type="gramEnd"/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社区管理与服务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社会工作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516180212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陈媛媛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服装与服饰设计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人物形象设计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24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516180110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廖春艳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服装与服饰设计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环境艺术设计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25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8180103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刘禹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人物形象设计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环境艺术设计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26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518180112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刘琪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人物形象设计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环境艺术设计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  <w:tr w:rsidR="00AF48AE" w:rsidRPr="00757ED6" w:rsidTr="00AF48AE">
        <w:trPr>
          <w:cantSplit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 w:rsidRPr="00757ED6">
              <w:rPr>
                <w:rFonts w:ascii="Calibri" w:eastAsia="方正仿宋_GBK" w:hAnsi="Calibri" w:cs="Times New Roman"/>
                <w:kern w:val="0"/>
                <w:sz w:val="22"/>
              </w:rPr>
              <w:t>27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721055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AF48AE">
              <w:rPr>
                <w:rFonts w:ascii="Calibri" w:hAnsi="Calibri" w:cs="Calibri"/>
                <w:color w:val="000000"/>
                <w:sz w:val="18"/>
                <w:szCs w:val="18"/>
              </w:rPr>
              <w:t>521180205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何亚冬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视觉传播设计与制作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Default="00AF48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服装与服饰设计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专科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AE" w:rsidRPr="00757ED6" w:rsidRDefault="00AF48AE" w:rsidP="00E638C5">
            <w:pPr>
              <w:widowControl/>
              <w:spacing w:line="360" w:lineRule="exact"/>
              <w:jc w:val="center"/>
              <w:rPr>
                <w:rFonts w:ascii="Calibri" w:eastAsia="方正仿宋_GBK" w:hAnsi="Calibri" w:cs="Times New Roman"/>
                <w:kern w:val="0"/>
                <w:sz w:val="22"/>
              </w:rPr>
            </w:pPr>
            <w:r>
              <w:rPr>
                <w:rFonts w:ascii="Calibri" w:eastAsia="方正仿宋_GBK" w:hAnsi="Calibri" w:cs="Times New Roman" w:hint="eastAsia"/>
                <w:kern w:val="0"/>
                <w:sz w:val="22"/>
              </w:rPr>
              <w:t>3</w:t>
            </w:r>
          </w:p>
        </w:tc>
      </w:tr>
    </w:tbl>
    <w:p w:rsidR="00084CB1" w:rsidRPr="00084CB1" w:rsidRDefault="00084CB1" w:rsidP="00084CB1">
      <w:pPr>
        <w:pStyle w:val="a7"/>
        <w:shd w:val="clear" w:color="auto" w:fill="FFFFFF"/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</w:p>
    <w:sectPr w:rsidR="00084CB1" w:rsidRPr="00084CB1" w:rsidSect="00F0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E5" w:rsidRDefault="00A54CE5" w:rsidP="00084CB1">
      <w:r>
        <w:separator/>
      </w:r>
    </w:p>
  </w:endnote>
  <w:endnote w:type="continuationSeparator" w:id="0">
    <w:p w:rsidR="00A54CE5" w:rsidRDefault="00A54CE5" w:rsidP="000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E5" w:rsidRDefault="00A54CE5" w:rsidP="00084CB1">
      <w:r>
        <w:separator/>
      </w:r>
    </w:p>
  </w:footnote>
  <w:footnote w:type="continuationSeparator" w:id="0">
    <w:p w:rsidR="00A54CE5" w:rsidRDefault="00A54CE5" w:rsidP="0008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1"/>
    <w:rsid w:val="0003051F"/>
    <w:rsid w:val="00084CB1"/>
    <w:rsid w:val="000F50D6"/>
    <w:rsid w:val="001D78A6"/>
    <w:rsid w:val="0053036C"/>
    <w:rsid w:val="00543ED4"/>
    <w:rsid w:val="0057314B"/>
    <w:rsid w:val="006A2F66"/>
    <w:rsid w:val="006B54E1"/>
    <w:rsid w:val="00721055"/>
    <w:rsid w:val="007B164C"/>
    <w:rsid w:val="007B4FC9"/>
    <w:rsid w:val="007C64BA"/>
    <w:rsid w:val="00821AD0"/>
    <w:rsid w:val="008D0C04"/>
    <w:rsid w:val="00A54CE5"/>
    <w:rsid w:val="00AF48AE"/>
    <w:rsid w:val="00B02F13"/>
    <w:rsid w:val="00C2277F"/>
    <w:rsid w:val="00D7698B"/>
    <w:rsid w:val="00E97C07"/>
    <w:rsid w:val="00EB43E2"/>
    <w:rsid w:val="00F010D1"/>
    <w:rsid w:val="00F01F3B"/>
    <w:rsid w:val="00FA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A2624"/>
  <w15:docId w15:val="{A18DBD38-D930-47B0-B924-9395FBA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C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CB1"/>
    <w:rPr>
      <w:sz w:val="18"/>
      <w:szCs w:val="18"/>
    </w:rPr>
  </w:style>
  <w:style w:type="paragraph" w:styleId="a7">
    <w:name w:val="Normal (Web)"/>
    <w:basedOn w:val="a"/>
    <w:uiPriority w:val="99"/>
    <w:unhideWhenUsed/>
    <w:rsid w:val="00084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43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2019-02-27T09:10:00Z</dcterms:created>
  <dcterms:modified xsi:type="dcterms:W3CDTF">2019-03-04T03:44:00Z</dcterms:modified>
</cp:coreProperties>
</file>