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740" w:rsidRDefault="008835E6">
      <w:pPr>
        <w:adjustRightInd w:val="0"/>
        <w:snapToGrid w:val="0"/>
        <w:spacing w:line="580" w:lineRule="exact"/>
        <w:jc w:val="left"/>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附件一</w:t>
      </w:r>
    </w:p>
    <w:p w:rsidR="001B2740" w:rsidRDefault="008835E6">
      <w:pPr>
        <w:adjustRightInd w:val="0"/>
        <w:snapToGrid w:val="0"/>
        <w:spacing w:line="580" w:lineRule="exact"/>
        <w:jc w:val="center"/>
        <w:rPr>
          <w:rFonts w:ascii="方正小标宋_GBK" w:eastAsia="方正小标宋_GBK" w:hAnsi="Times New Roman" w:cs="Times New Roman"/>
          <w:color w:val="000000"/>
          <w:sz w:val="36"/>
          <w:szCs w:val="36"/>
        </w:rPr>
      </w:pPr>
      <w:r>
        <w:rPr>
          <w:rFonts w:ascii="方正小标宋_GBK" w:eastAsia="方正小标宋_GBK" w:hAnsi="Times New Roman" w:cs="Times New Roman" w:hint="eastAsia"/>
          <w:color w:val="000000"/>
          <w:sz w:val="36"/>
          <w:szCs w:val="36"/>
        </w:rPr>
        <w:t>重庆城市管理职业学院</w:t>
      </w:r>
    </w:p>
    <w:p w:rsidR="001B2740" w:rsidRDefault="008835E6">
      <w:pPr>
        <w:adjustRightInd w:val="0"/>
        <w:snapToGrid w:val="0"/>
        <w:spacing w:line="580" w:lineRule="exact"/>
        <w:jc w:val="center"/>
        <w:rPr>
          <w:rFonts w:ascii="方正小标宋_GBK" w:eastAsia="方正小标宋_GBK" w:hAnsi="Times New Roman" w:cs="Times New Roman"/>
          <w:color w:val="000000"/>
          <w:sz w:val="36"/>
          <w:szCs w:val="36"/>
        </w:rPr>
      </w:pPr>
      <w:r>
        <w:rPr>
          <w:rFonts w:ascii="方正小标宋_GBK" w:eastAsia="方正小标宋_GBK" w:hAnsi="Times New Roman" w:cs="Times New Roman" w:hint="eastAsia"/>
          <w:color w:val="000000"/>
          <w:sz w:val="36"/>
          <w:szCs w:val="36"/>
        </w:rPr>
        <w:t>学生食堂新冠肺炎防控</w:t>
      </w:r>
      <w:r w:rsidR="00045C2C">
        <w:rPr>
          <w:rFonts w:ascii="方正小标宋_GBK" w:eastAsia="方正小标宋_GBK" w:hAnsi="Times New Roman" w:cs="Times New Roman" w:hint="eastAsia"/>
          <w:color w:val="000000"/>
          <w:sz w:val="36"/>
          <w:szCs w:val="36"/>
        </w:rPr>
        <w:t>餐桌</w:t>
      </w:r>
      <w:r w:rsidR="00045C2C">
        <w:rPr>
          <w:rFonts w:ascii="方正小标宋_GBK" w:eastAsia="方正小标宋_GBK" w:hAnsi="Times New Roman" w:cs="Times New Roman"/>
          <w:color w:val="000000"/>
          <w:sz w:val="36"/>
          <w:szCs w:val="36"/>
        </w:rPr>
        <w:t>隔离挡板、</w:t>
      </w:r>
      <w:r w:rsidR="00045C2C">
        <w:rPr>
          <w:rFonts w:ascii="方正小标宋_GBK" w:eastAsia="方正小标宋_GBK" w:hAnsi="Times New Roman" w:cs="Times New Roman" w:hint="eastAsia"/>
          <w:color w:val="000000"/>
          <w:sz w:val="36"/>
          <w:szCs w:val="36"/>
        </w:rPr>
        <w:t>桌面</w:t>
      </w:r>
      <w:r w:rsidR="00045C2C">
        <w:rPr>
          <w:rFonts w:ascii="方正小标宋_GBK" w:eastAsia="方正小标宋_GBK" w:hAnsi="Times New Roman" w:cs="Times New Roman"/>
          <w:color w:val="000000"/>
          <w:sz w:val="36"/>
          <w:szCs w:val="36"/>
        </w:rPr>
        <w:t>标识</w:t>
      </w:r>
      <w:r>
        <w:rPr>
          <w:rFonts w:ascii="方正小标宋_GBK" w:eastAsia="方正小标宋_GBK" w:hAnsi="Times New Roman" w:cs="Times New Roman" w:hint="eastAsia"/>
          <w:color w:val="000000"/>
          <w:sz w:val="36"/>
          <w:szCs w:val="36"/>
        </w:rPr>
        <w:t>分散采购需求</w:t>
      </w:r>
    </w:p>
    <w:p w:rsidR="001B2740" w:rsidRPr="001A395B" w:rsidRDefault="001B2740">
      <w:pPr>
        <w:adjustRightInd w:val="0"/>
        <w:snapToGrid w:val="0"/>
        <w:spacing w:line="360" w:lineRule="auto"/>
        <w:jc w:val="left"/>
        <w:rPr>
          <w:rFonts w:ascii="宋体" w:eastAsia="宋体" w:hAnsi="Times New Roman" w:cs="Times New Roman"/>
          <w:sz w:val="36"/>
          <w:szCs w:val="36"/>
        </w:rPr>
      </w:pPr>
    </w:p>
    <w:p w:rsidR="001B2740" w:rsidRDefault="008835E6">
      <w:pPr>
        <w:adjustRightInd w:val="0"/>
        <w:snapToGrid w:val="0"/>
        <w:spacing w:line="56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一、项目简介</w:t>
      </w:r>
    </w:p>
    <w:p w:rsidR="001B2740" w:rsidRDefault="008835E6">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宋体" w:cs="Times New Roman" w:hint="eastAsia"/>
          <w:sz w:val="32"/>
          <w:szCs w:val="32"/>
        </w:rPr>
        <w:t>重庆城市管理职业学院位于重庆市高新区大学城南二路151号，现有学生食堂2个。</w:t>
      </w:r>
      <w:r>
        <w:rPr>
          <w:rFonts w:ascii="方正仿宋_GBK" w:eastAsia="方正仿宋_GBK" w:hAnsi="Times New Roman" w:cs="Times New Roman" w:hint="eastAsia"/>
          <w:sz w:val="32"/>
          <w:szCs w:val="32"/>
        </w:rPr>
        <w:t>为进一步保障全校师生的健康，切实做好学校学生食堂新冠肺炎防控工作，我们拟在学生食堂设置学生食堂餐桌</w:t>
      </w:r>
      <w:r w:rsidR="00045C2C">
        <w:rPr>
          <w:rFonts w:ascii="方正仿宋_GBK" w:eastAsia="方正仿宋_GBK" w:hAnsi="Times New Roman" w:cs="Times New Roman" w:hint="eastAsia"/>
          <w:sz w:val="32"/>
          <w:szCs w:val="32"/>
        </w:rPr>
        <w:t>隔离挡板、</w:t>
      </w:r>
      <w:r w:rsidR="00045C2C">
        <w:rPr>
          <w:rFonts w:ascii="方正仿宋_GBK" w:eastAsia="方正仿宋_GBK" w:hAnsi="Times New Roman" w:cs="Times New Roman"/>
          <w:sz w:val="32"/>
          <w:szCs w:val="32"/>
        </w:rPr>
        <w:t>桌面</w:t>
      </w:r>
      <w:r w:rsidR="00045C2C">
        <w:rPr>
          <w:rFonts w:ascii="方正仿宋_GBK" w:eastAsia="方正仿宋_GBK" w:hAnsi="Times New Roman" w:cs="Times New Roman" w:hint="eastAsia"/>
          <w:sz w:val="32"/>
          <w:szCs w:val="32"/>
        </w:rPr>
        <w:t>标识</w:t>
      </w:r>
      <w:r>
        <w:rPr>
          <w:rFonts w:ascii="方正仿宋_GBK" w:eastAsia="方正仿宋_GBK" w:hAnsi="Times New Roman" w:cs="Times New Roman" w:hint="eastAsia"/>
          <w:sz w:val="32"/>
          <w:szCs w:val="32"/>
        </w:rPr>
        <w:t>，欢迎有实力有资质的企业或个体积极参与我校分散采购。</w:t>
      </w:r>
    </w:p>
    <w:p w:rsidR="001B2740" w:rsidRDefault="008835E6">
      <w:pPr>
        <w:adjustRightInd w:val="0"/>
        <w:snapToGrid w:val="0"/>
        <w:spacing w:line="56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二、餐桌</w:t>
      </w:r>
      <w:r w:rsidR="00045C2C">
        <w:rPr>
          <w:rFonts w:ascii="方正黑体_GBK" w:eastAsia="方正黑体_GBK" w:hAnsi="Times New Roman" w:cs="Times New Roman" w:hint="eastAsia"/>
          <w:sz w:val="32"/>
          <w:szCs w:val="32"/>
        </w:rPr>
        <w:t>隔离挡板</w:t>
      </w:r>
      <w:r w:rsidR="00045C2C">
        <w:rPr>
          <w:rFonts w:ascii="方正黑体_GBK" w:eastAsia="方正黑体_GBK" w:hAnsi="Times New Roman" w:cs="Times New Roman"/>
          <w:sz w:val="32"/>
          <w:szCs w:val="32"/>
        </w:rPr>
        <w:t>、桌面标识</w:t>
      </w:r>
      <w:r>
        <w:rPr>
          <w:rFonts w:ascii="方正黑体_GBK" w:eastAsia="方正黑体_GBK" w:hAnsi="Times New Roman" w:cs="Times New Roman" w:hint="eastAsia"/>
          <w:sz w:val="32"/>
          <w:szCs w:val="32"/>
        </w:rPr>
        <w:t>要求及标准</w:t>
      </w:r>
    </w:p>
    <w:p w:rsidR="001B2740" w:rsidRDefault="008835E6">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桌面</w:t>
      </w:r>
      <w:r w:rsidR="00045C2C">
        <w:rPr>
          <w:rFonts w:ascii="方正仿宋_GBK" w:eastAsia="方正仿宋_GBK" w:hAnsi="Times New Roman" w:cs="Times New Roman" w:hint="eastAsia"/>
          <w:sz w:val="32"/>
          <w:szCs w:val="32"/>
        </w:rPr>
        <w:t>隔离挡板</w:t>
      </w:r>
      <w:r>
        <w:rPr>
          <w:rFonts w:ascii="方正仿宋_GBK" w:eastAsia="方正仿宋_GBK" w:hAnsi="Times New Roman" w:cs="Times New Roman" w:hint="eastAsia"/>
          <w:sz w:val="32"/>
          <w:szCs w:val="32"/>
        </w:rPr>
        <w:t>要求</w:t>
      </w:r>
      <w:r w:rsidR="00045C2C">
        <w:rPr>
          <w:rFonts w:ascii="方正仿宋_GBK" w:eastAsia="方正仿宋_GBK" w:hAnsi="Times New Roman" w:cs="Times New Roman" w:hint="eastAsia"/>
          <w:sz w:val="32"/>
          <w:szCs w:val="32"/>
        </w:rPr>
        <w:t>10</w:t>
      </w:r>
      <w:r w:rsidR="00045C2C">
        <w:rPr>
          <w:rFonts w:ascii="方正仿宋_GBK" w:eastAsia="方正仿宋_GBK" w:hAnsi="Times New Roman" w:cs="Times New Roman"/>
          <w:sz w:val="32"/>
          <w:szCs w:val="32"/>
        </w:rPr>
        <w:t>mmPVC</w:t>
      </w:r>
      <w:r w:rsidR="00045C2C">
        <w:rPr>
          <w:rFonts w:ascii="方正仿宋_GBK" w:eastAsia="方正仿宋_GBK" w:hAnsi="Times New Roman" w:cs="Times New Roman" w:hint="eastAsia"/>
          <w:sz w:val="32"/>
          <w:szCs w:val="32"/>
        </w:rPr>
        <w:t>双面</w:t>
      </w:r>
      <w:r w:rsidR="00045C2C">
        <w:rPr>
          <w:rFonts w:ascii="方正仿宋_GBK" w:eastAsia="方正仿宋_GBK" w:hAnsi="Times New Roman" w:cs="Times New Roman"/>
          <w:sz w:val="32"/>
          <w:szCs w:val="32"/>
        </w:rPr>
        <w:t>结皮发泡板</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专用夹紧支撑底座</w:t>
      </w:r>
      <w:r w:rsidR="00045C2C">
        <w:rPr>
          <w:rFonts w:ascii="方正仿宋_GBK" w:eastAsia="方正仿宋_GBK" w:hAnsi="Times New Roman" w:cs="Times New Roman" w:hint="eastAsia"/>
          <w:sz w:val="32"/>
          <w:szCs w:val="32"/>
        </w:rPr>
        <w:t>；桌面标识</w:t>
      </w:r>
      <w:r w:rsidR="00045C2C">
        <w:rPr>
          <w:rFonts w:ascii="方正仿宋_GBK" w:eastAsia="方正仿宋_GBK" w:hAnsi="Times New Roman" w:cs="Times New Roman"/>
          <w:sz w:val="32"/>
          <w:szCs w:val="32"/>
        </w:rPr>
        <w:t>为</w:t>
      </w:r>
      <w:r>
        <w:rPr>
          <w:rFonts w:ascii="方正仿宋_GBK" w:eastAsia="方正仿宋_GBK" w:hAnsi="Times New Roman" w:cs="Times New Roman" w:hint="eastAsia"/>
          <w:sz w:val="32"/>
          <w:szCs w:val="32"/>
        </w:rPr>
        <w:t>防水防晒耐磨</w:t>
      </w:r>
      <w:r w:rsidR="00045C2C">
        <w:rPr>
          <w:rFonts w:ascii="方正仿宋_GBK" w:eastAsia="方正仿宋_GBK" w:hAnsi="Times New Roman" w:cs="Times New Roman" w:hint="eastAsia"/>
          <w:sz w:val="32"/>
          <w:szCs w:val="32"/>
        </w:rPr>
        <w:t>材质</w:t>
      </w:r>
      <w:r>
        <w:rPr>
          <w:rFonts w:ascii="方正仿宋_GBK" w:eastAsia="方正仿宋_GBK" w:hAnsi="Times New Roman" w:cs="Times New Roman" w:hint="eastAsia"/>
          <w:sz w:val="32"/>
          <w:szCs w:val="32"/>
        </w:rPr>
        <w:t>，具体详见“附件二”。</w:t>
      </w:r>
    </w:p>
    <w:p w:rsidR="002A6E93" w:rsidRDefault="002A6E93">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2.费用总包干为</w:t>
      </w:r>
      <w:r>
        <w:rPr>
          <w:rFonts w:ascii="方正仿宋_GBK" w:eastAsia="方正仿宋_GBK" w:hAnsi="Times New Roman" w:cs="Times New Roman"/>
          <w:sz w:val="32"/>
          <w:szCs w:val="32"/>
        </w:rPr>
        <w:t>31030元</w:t>
      </w:r>
      <w:r w:rsidR="00C53E79">
        <w:rPr>
          <w:rFonts w:ascii="方正仿宋_GBK" w:eastAsia="方正仿宋_GBK" w:hAnsi="Times New Roman" w:cs="Times New Roman" w:hint="eastAsia"/>
          <w:sz w:val="32"/>
          <w:szCs w:val="32"/>
        </w:rPr>
        <w:t>（大写</w:t>
      </w:r>
      <w:r w:rsidR="00C53E79">
        <w:rPr>
          <w:rFonts w:ascii="方正仿宋_GBK" w:eastAsia="方正仿宋_GBK" w:hAnsi="Times New Roman" w:cs="Times New Roman"/>
          <w:sz w:val="32"/>
          <w:szCs w:val="32"/>
        </w:rPr>
        <w:t>：叁万壹仟零叁拾元</w:t>
      </w:r>
      <w:r w:rsidR="00C53E79">
        <w:rPr>
          <w:rFonts w:ascii="方正仿宋_GBK" w:eastAsia="方正仿宋_GBK" w:hAnsi="Times New Roman" w:cs="Times New Roman" w:hint="eastAsia"/>
          <w:sz w:val="32"/>
          <w:szCs w:val="32"/>
        </w:rPr>
        <w:t>整）。</w:t>
      </w:r>
    </w:p>
    <w:p w:rsidR="001B2740" w:rsidRDefault="00C53E79">
      <w:pPr>
        <w:tabs>
          <w:tab w:val="left" w:pos="360"/>
        </w:tabs>
        <w:adjustRightInd w:val="0"/>
        <w:snapToGrid w:val="0"/>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3</w:t>
      </w:r>
      <w:r w:rsidR="008835E6">
        <w:rPr>
          <w:rFonts w:ascii="方正仿宋_GBK" w:eastAsia="方正仿宋_GBK" w:hAnsi="Times New Roman" w:cs="Times New Roman"/>
          <w:sz w:val="32"/>
          <w:szCs w:val="32"/>
        </w:rPr>
        <w:t>.</w:t>
      </w:r>
      <w:r w:rsidR="008835E6">
        <w:rPr>
          <w:rFonts w:ascii="方正仿宋_GBK" w:eastAsia="方正仿宋_GBK" w:hAnsi="Times New Roman" w:cs="Times New Roman" w:hint="eastAsia"/>
          <w:sz w:val="32"/>
          <w:szCs w:val="32"/>
        </w:rPr>
        <w:t>验收要求：根据</w:t>
      </w:r>
      <w:r w:rsidR="00045C2C">
        <w:rPr>
          <w:rFonts w:ascii="方正仿宋_GBK" w:eastAsia="方正仿宋_GBK" w:hAnsi="Times New Roman" w:cs="Times New Roman" w:hint="eastAsia"/>
          <w:sz w:val="32"/>
          <w:szCs w:val="32"/>
        </w:rPr>
        <w:t>国家标准</w:t>
      </w:r>
      <w:r w:rsidR="00045C2C">
        <w:rPr>
          <w:rFonts w:ascii="方正仿宋_GBK" w:eastAsia="方正仿宋_GBK" w:hAnsi="Times New Roman" w:cs="Times New Roman"/>
          <w:sz w:val="32"/>
          <w:szCs w:val="32"/>
        </w:rPr>
        <w:t>、</w:t>
      </w:r>
      <w:r w:rsidR="008835E6">
        <w:rPr>
          <w:rFonts w:ascii="方正仿宋_GBK" w:eastAsia="方正仿宋_GBK" w:hAnsi="Times New Roman" w:cs="Times New Roman" w:hint="eastAsia"/>
          <w:sz w:val="32"/>
          <w:szCs w:val="32"/>
        </w:rPr>
        <w:t>行业规范和附件二进行现场验收，具体为：①服务商完成安装调试后应立即向采购人申请验收；②所有</w:t>
      </w:r>
      <w:r w:rsidR="00045C2C">
        <w:rPr>
          <w:rFonts w:ascii="方正仿宋_GBK" w:eastAsia="方正仿宋_GBK" w:hAnsi="Times New Roman" w:cs="Times New Roman" w:hint="eastAsia"/>
          <w:sz w:val="32"/>
          <w:szCs w:val="32"/>
        </w:rPr>
        <w:t>安装</w:t>
      </w:r>
      <w:r w:rsidR="008835E6">
        <w:rPr>
          <w:rFonts w:ascii="方正仿宋_GBK" w:eastAsia="方正仿宋_GBK" w:hAnsi="Times New Roman" w:cs="Times New Roman" w:hint="eastAsia"/>
          <w:sz w:val="32"/>
          <w:szCs w:val="32"/>
        </w:rPr>
        <w:t>固定</w:t>
      </w:r>
      <w:r w:rsidR="00045C2C">
        <w:rPr>
          <w:rFonts w:ascii="方正仿宋_GBK" w:eastAsia="方正仿宋_GBK" w:hAnsi="Times New Roman" w:cs="Times New Roman" w:hint="eastAsia"/>
          <w:sz w:val="32"/>
          <w:szCs w:val="32"/>
        </w:rPr>
        <w:t>、</w:t>
      </w:r>
      <w:r w:rsidR="00045C2C">
        <w:rPr>
          <w:rFonts w:ascii="方正仿宋_GBK" w:eastAsia="方正仿宋_GBK" w:hAnsi="Times New Roman" w:cs="Times New Roman"/>
          <w:sz w:val="32"/>
          <w:szCs w:val="32"/>
        </w:rPr>
        <w:t>张贴必须</w:t>
      </w:r>
      <w:r w:rsidR="008835E6">
        <w:rPr>
          <w:rFonts w:ascii="方正仿宋_GBK" w:eastAsia="方正仿宋_GBK" w:hAnsi="Times New Roman" w:cs="Times New Roman" w:hint="eastAsia"/>
          <w:sz w:val="32"/>
          <w:szCs w:val="32"/>
        </w:rPr>
        <w:t>稳固、美观</w:t>
      </w:r>
      <w:r w:rsidR="00045C2C">
        <w:rPr>
          <w:rFonts w:ascii="方正仿宋_GBK" w:eastAsia="方正仿宋_GBK" w:hAnsi="Times New Roman" w:cs="Times New Roman" w:hint="eastAsia"/>
          <w:sz w:val="32"/>
          <w:szCs w:val="32"/>
        </w:rPr>
        <w:t>、</w:t>
      </w:r>
      <w:r w:rsidR="00045C2C">
        <w:rPr>
          <w:rFonts w:ascii="方正仿宋_GBK" w:eastAsia="方正仿宋_GBK" w:hAnsi="Times New Roman" w:cs="Times New Roman"/>
          <w:sz w:val="32"/>
          <w:szCs w:val="32"/>
        </w:rPr>
        <w:t>整齐一致</w:t>
      </w:r>
      <w:r w:rsidR="008835E6">
        <w:rPr>
          <w:rFonts w:ascii="方正仿宋_GBK" w:eastAsia="方正仿宋_GBK" w:hAnsi="Times New Roman" w:cs="Times New Roman" w:hint="eastAsia"/>
          <w:sz w:val="32"/>
          <w:szCs w:val="32"/>
        </w:rPr>
        <w:t>，</w:t>
      </w:r>
      <w:r w:rsidR="00045C2C">
        <w:rPr>
          <w:rFonts w:ascii="方正仿宋_GBK" w:eastAsia="方正仿宋_GBK" w:hAnsi="Times New Roman" w:cs="Times New Roman" w:hint="eastAsia"/>
          <w:sz w:val="32"/>
          <w:szCs w:val="32"/>
        </w:rPr>
        <w:t>标识</w:t>
      </w:r>
      <w:r w:rsidR="008835E6">
        <w:rPr>
          <w:rFonts w:ascii="方正仿宋_GBK" w:eastAsia="方正仿宋_GBK" w:hAnsi="Times New Roman" w:cs="Times New Roman" w:hint="eastAsia"/>
          <w:sz w:val="32"/>
          <w:szCs w:val="32"/>
        </w:rPr>
        <w:t>画面精美，布局合理，无画面和文字错误。</w:t>
      </w:r>
      <w:r w:rsidR="00045C2C">
        <w:rPr>
          <w:rFonts w:ascii="方正仿宋_GBK" w:eastAsia="方正仿宋_GBK" w:hAnsi="Times New Roman" w:cs="Times New Roman" w:hint="eastAsia"/>
          <w:sz w:val="32"/>
          <w:szCs w:val="32"/>
        </w:rPr>
        <w:t>③</w:t>
      </w:r>
      <w:r w:rsidR="006D5D61">
        <w:rPr>
          <w:rFonts w:ascii="方正仿宋_GBK" w:eastAsia="方正仿宋_GBK" w:hAnsi="Times New Roman" w:cs="Times New Roman" w:hint="eastAsia"/>
          <w:sz w:val="32"/>
          <w:szCs w:val="32"/>
        </w:rPr>
        <w:t>PVC板材需</w:t>
      </w:r>
      <w:r w:rsidR="006D5D61">
        <w:rPr>
          <w:rFonts w:ascii="方正仿宋_GBK" w:eastAsia="方正仿宋_GBK" w:hAnsi="Times New Roman" w:cs="Times New Roman"/>
          <w:sz w:val="32"/>
          <w:szCs w:val="32"/>
        </w:rPr>
        <w:t>符合国家</w:t>
      </w:r>
      <w:r w:rsidR="006D5D61">
        <w:rPr>
          <w:rFonts w:ascii="方正仿宋_GBK" w:eastAsia="方正仿宋_GBK" w:hAnsi="Times New Roman" w:cs="Times New Roman" w:hint="eastAsia"/>
          <w:sz w:val="32"/>
          <w:szCs w:val="32"/>
        </w:rPr>
        <w:t>标准</w:t>
      </w:r>
      <w:r w:rsidR="006D5D61">
        <w:rPr>
          <w:rFonts w:ascii="方正仿宋_GBK" w:eastAsia="方正仿宋_GBK" w:hAnsi="Times New Roman" w:cs="Times New Roman"/>
          <w:sz w:val="32"/>
          <w:szCs w:val="32"/>
        </w:rPr>
        <w:t>，</w:t>
      </w:r>
      <w:r w:rsidR="006D5D61">
        <w:rPr>
          <w:rFonts w:ascii="方正仿宋_GBK" w:eastAsia="方正仿宋_GBK" w:hAnsi="Times New Roman" w:cs="Times New Roman" w:hint="eastAsia"/>
          <w:sz w:val="32"/>
          <w:szCs w:val="32"/>
        </w:rPr>
        <w:t>并</w:t>
      </w:r>
      <w:r w:rsidR="006D5D61">
        <w:rPr>
          <w:rFonts w:ascii="方正仿宋_GBK" w:eastAsia="方正仿宋_GBK" w:hAnsi="Times New Roman" w:cs="Times New Roman"/>
          <w:sz w:val="32"/>
          <w:szCs w:val="32"/>
        </w:rPr>
        <w:t>提供</w:t>
      </w:r>
      <w:r w:rsidR="00045C2C">
        <w:rPr>
          <w:rFonts w:ascii="方正仿宋_GBK" w:eastAsia="方正仿宋_GBK" w:hAnsi="Times New Roman" w:cs="Times New Roman" w:hint="eastAsia"/>
          <w:sz w:val="32"/>
          <w:szCs w:val="32"/>
        </w:rPr>
        <w:t>官方</w:t>
      </w:r>
      <w:r w:rsidR="00045C2C">
        <w:rPr>
          <w:rFonts w:ascii="方正仿宋_GBK" w:eastAsia="方正仿宋_GBK" w:hAnsi="Times New Roman" w:cs="Times New Roman"/>
          <w:sz w:val="32"/>
          <w:szCs w:val="32"/>
        </w:rPr>
        <w:t>质量检测报告。</w:t>
      </w:r>
    </w:p>
    <w:p w:rsidR="001B2740" w:rsidRDefault="00C53E79">
      <w:pPr>
        <w:tabs>
          <w:tab w:val="left" w:pos="360"/>
        </w:tabs>
        <w:adjustRightInd w:val="0"/>
        <w:snapToGrid w:val="0"/>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4</w:t>
      </w:r>
      <w:r w:rsidR="008835E6">
        <w:rPr>
          <w:rFonts w:ascii="方正仿宋_GBK" w:eastAsia="方正仿宋_GBK" w:hAnsi="Times New Roman" w:cs="Times New Roman"/>
          <w:sz w:val="32"/>
          <w:szCs w:val="32"/>
        </w:rPr>
        <w:t>.</w:t>
      </w:r>
      <w:r w:rsidR="008835E6">
        <w:rPr>
          <w:rFonts w:ascii="方正仿宋_GBK" w:eastAsia="方正仿宋_GBK" w:hAnsi="Times New Roman" w:cs="Times New Roman" w:hint="eastAsia"/>
          <w:sz w:val="32"/>
          <w:szCs w:val="32"/>
        </w:rPr>
        <w:t>支付</w:t>
      </w:r>
    </w:p>
    <w:p w:rsidR="001B2740" w:rsidRDefault="008835E6">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验收合格后，服务商提供正规发票申请付款，采购人在收到相关票据后2</w:t>
      </w:r>
      <w:r>
        <w:rPr>
          <w:rFonts w:ascii="方正仿宋_GBK" w:eastAsia="方正仿宋_GBK" w:hAnsi="Times New Roman" w:cs="Times New Roman"/>
          <w:sz w:val="32"/>
          <w:szCs w:val="32"/>
        </w:rPr>
        <w:t>0</w:t>
      </w:r>
      <w:r>
        <w:rPr>
          <w:rFonts w:ascii="方正仿宋_GBK" w:eastAsia="方正仿宋_GBK" w:hAnsi="Times New Roman" w:cs="Times New Roman" w:hint="eastAsia"/>
          <w:sz w:val="32"/>
          <w:szCs w:val="32"/>
        </w:rPr>
        <w:t>个工作日完成支付（遇节假日及寒、暑假顺延）。</w:t>
      </w:r>
    </w:p>
    <w:p w:rsidR="001B2740" w:rsidRDefault="00C53E79">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t>5</w:t>
      </w:r>
      <w:r w:rsidR="008835E6">
        <w:rPr>
          <w:rFonts w:ascii="方正仿宋_GBK" w:eastAsia="方正仿宋_GBK" w:hAnsi="Times New Roman" w:cs="Times New Roman"/>
          <w:sz w:val="32"/>
          <w:szCs w:val="32"/>
        </w:rPr>
        <w:t>.</w:t>
      </w:r>
      <w:r w:rsidR="008835E6">
        <w:rPr>
          <w:rFonts w:ascii="方正仿宋_GBK" w:eastAsia="方正仿宋_GBK" w:hAnsi="Times New Roman" w:cs="Times New Roman" w:hint="eastAsia"/>
          <w:sz w:val="32"/>
          <w:szCs w:val="32"/>
        </w:rPr>
        <w:t>请参与服务商根据“附件二”制作报价表并加盖鲜章或印</w:t>
      </w:r>
      <w:r w:rsidR="008835E6">
        <w:rPr>
          <w:rFonts w:ascii="方正仿宋_GBK" w:eastAsia="方正仿宋_GBK" w:hAnsi="Times New Roman" w:cs="Times New Roman" w:hint="eastAsia"/>
          <w:sz w:val="32"/>
          <w:szCs w:val="32"/>
        </w:rPr>
        <w:lastRenderedPageBreak/>
        <w:t>章。</w:t>
      </w:r>
    </w:p>
    <w:p w:rsidR="001B2740" w:rsidRDefault="00C53E79">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t>6</w:t>
      </w:r>
      <w:r w:rsidR="008835E6">
        <w:rPr>
          <w:rFonts w:ascii="方正仿宋_GBK" w:eastAsia="方正仿宋_GBK" w:hAnsi="Times New Roman" w:cs="Times New Roman"/>
          <w:sz w:val="32"/>
          <w:szCs w:val="32"/>
        </w:rPr>
        <w:t>.</w:t>
      </w:r>
      <w:r w:rsidR="008835E6">
        <w:rPr>
          <w:rFonts w:ascii="方正仿宋_GBK" w:eastAsia="方正仿宋_GBK" w:hAnsi="Times New Roman" w:cs="Times New Roman" w:hint="eastAsia"/>
          <w:sz w:val="32"/>
          <w:szCs w:val="32"/>
        </w:rPr>
        <w:t>参与分散采购的服务商须密封提供以下材料：</w:t>
      </w:r>
    </w:p>
    <w:p w:rsidR="001B2740" w:rsidRDefault="00C53E79">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t>6</w:t>
      </w:r>
      <w:r w:rsidR="008835E6">
        <w:rPr>
          <w:rFonts w:ascii="方正仿宋_GBK" w:eastAsia="方正仿宋_GBK" w:hAnsi="Times New Roman" w:cs="Times New Roman"/>
          <w:sz w:val="32"/>
          <w:szCs w:val="32"/>
        </w:rPr>
        <w:t>.1</w:t>
      </w:r>
      <w:r w:rsidR="008835E6">
        <w:rPr>
          <w:rFonts w:ascii="方正仿宋_GBK" w:eastAsia="方正仿宋_GBK" w:hAnsi="Times New Roman" w:cs="Times New Roman" w:hint="eastAsia"/>
          <w:sz w:val="32"/>
          <w:szCs w:val="32"/>
        </w:rPr>
        <w:t>法人营业执照副本复印件盖鲜章（或未办理三证合一的营业执照、组织机构代码证、税务登记证复印件盖鲜章）。</w:t>
      </w:r>
    </w:p>
    <w:p w:rsidR="001B2740" w:rsidRDefault="00C53E79">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t>6</w:t>
      </w:r>
      <w:r w:rsidR="008835E6">
        <w:rPr>
          <w:rFonts w:ascii="方正仿宋_GBK" w:eastAsia="方正仿宋_GBK" w:hAnsi="Times New Roman" w:cs="Times New Roman"/>
          <w:sz w:val="32"/>
          <w:szCs w:val="32"/>
        </w:rPr>
        <w:t>.2</w:t>
      </w:r>
      <w:r w:rsidR="008835E6">
        <w:rPr>
          <w:rFonts w:ascii="方正仿宋_GBK" w:eastAsia="方正仿宋_GBK" w:hAnsi="Times New Roman" w:cs="Times New Roman" w:hint="eastAsia"/>
          <w:sz w:val="32"/>
          <w:szCs w:val="32"/>
        </w:rPr>
        <w:t>法定代表人身份证明书。</w:t>
      </w:r>
    </w:p>
    <w:p w:rsidR="001B2740" w:rsidRDefault="00C53E79">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t>6</w:t>
      </w:r>
      <w:r w:rsidR="008835E6">
        <w:rPr>
          <w:rFonts w:ascii="方正仿宋_GBK" w:eastAsia="方正仿宋_GBK" w:hAnsi="Times New Roman" w:cs="Times New Roman"/>
          <w:sz w:val="32"/>
          <w:szCs w:val="32"/>
        </w:rPr>
        <w:t>.3</w:t>
      </w:r>
      <w:r w:rsidR="008835E6">
        <w:rPr>
          <w:rFonts w:ascii="方正仿宋_GBK" w:eastAsia="方正仿宋_GBK" w:hAnsi="Times New Roman" w:cs="Times New Roman" w:hint="eastAsia"/>
          <w:sz w:val="32"/>
          <w:szCs w:val="32"/>
        </w:rPr>
        <w:t>法定代表人授权委托书，法人亲自参与分散采购的，则不需要授权委托书。</w:t>
      </w:r>
    </w:p>
    <w:p w:rsidR="001B2740" w:rsidRDefault="00C53E79">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t>6</w:t>
      </w:r>
      <w:r w:rsidR="008835E6">
        <w:rPr>
          <w:rFonts w:ascii="方正仿宋_GBK" w:eastAsia="方正仿宋_GBK" w:hAnsi="Times New Roman" w:cs="Times New Roman"/>
          <w:sz w:val="32"/>
          <w:szCs w:val="32"/>
        </w:rPr>
        <w:t>.4</w:t>
      </w:r>
      <w:r w:rsidR="008835E6">
        <w:rPr>
          <w:rFonts w:ascii="方正仿宋_GBK" w:eastAsia="方正仿宋_GBK" w:hAnsi="Times New Roman" w:cs="Times New Roman" w:hint="eastAsia"/>
          <w:sz w:val="32"/>
          <w:szCs w:val="32"/>
        </w:rPr>
        <w:t>诚信声明（声明中特别强调新冠肺炎防控</w:t>
      </w:r>
      <w:r w:rsidR="00045C2C">
        <w:rPr>
          <w:rFonts w:ascii="方正仿宋_GBK" w:eastAsia="方正仿宋_GBK" w:hAnsi="Times New Roman" w:cs="Times New Roman" w:hint="eastAsia"/>
          <w:sz w:val="32"/>
          <w:szCs w:val="32"/>
        </w:rPr>
        <w:t>餐桌隔离</w:t>
      </w:r>
      <w:r w:rsidR="00045C2C">
        <w:rPr>
          <w:rFonts w:ascii="方正仿宋_GBK" w:eastAsia="方正仿宋_GBK" w:hAnsi="Times New Roman" w:cs="Times New Roman"/>
          <w:sz w:val="32"/>
          <w:szCs w:val="32"/>
        </w:rPr>
        <w:t>挡板、桌面标识</w:t>
      </w:r>
      <w:r w:rsidR="008835E6">
        <w:rPr>
          <w:rFonts w:ascii="方正仿宋_GBK" w:eastAsia="方正仿宋_GBK" w:hAnsi="Times New Roman" w:cs="Times New Roman" w:hint="eastAsia"/>
          <w:sz w:val="32"/>
          <w:szCs w:val="32"/>
        </w:rPr>
        <w:t>在制作、运输、安装全过程的安全责任均由服务商全权承担，学校不承担任何经济和法律责任）。</w:t>
      </w:r>
    </w:p>
    <w:p w:rsidR="001B2740" w:rsidRDefault="00C53E79">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t>6</w:t>
      </w:r>
      <w:r w:rsidR="008835E6">
        <w:rPr>
          <w:rFonts w:ascii="方正仿宋_GBK" w:eastAsia="方正仿宋_GBK" w:hAnsi="Times New Roman" w:cs="Times New Roman"/>
          <w:sz w:val="32"/>
          <w:szCs w:val="32"/>
        </w:rPr>
        <w:t>.5</w:t>
      </w:r>
      <w:r w:rsidR="008835E6">
        <w:rPr>
          <w:rFonts w:ascii="方正仿宋_GBK" w:eastAsia="方正仿宋_GBK" w:hAnsi="Times New Roman" w:cs="Times New Roman" w:hint="eastAsia"/>
          <w:sz w:val="32"/>
          <w:szCs w:val="32"/>
        </w:rPr>
        <w:t>具体实施方案（参照附件二，出具实施方案）</w:t>
      </w:r>
    </w:p>
    <w:p w:rsidR="001B2740" w:rsidRDefault="00C53E79">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t>6</w:t>
      </w:r>
      <w:r w:rsidR="008835E6">
        <w:rPr>
          <w:rFonts w:ascii="方正仿宋_GBK" w:eastAsia="方正仿宋_GBK" w:hAnsi="Times New Roman" w:cs="Times New Roman"/>
          <w:sz w:val="32"/>
          <w:szCs w:val="32"/>
        </w:rPr>
        <w:t>.6</w:t>
      </w:r>
      <w:r w:rsidR="008835E6">
        <w:rPr>
          <w:rFonts w:ascii="方正仿宋_GBK" w:eastAsia="方正仿宋_GBK" w:hAnsi="Times New Roman" w:cs="Times New Roman" w:hint="eastAsia"/>
          <w:sz w:val="32"/>
          <w:szCs w:val="32"/>
        </w:rPr>
        <w:t>重庆城市管理职业学院学生食堂新冠肺炎防控</w:t>
      </w:r>
      <w:r>
        <w:rPr>
          <w:rFonts w:ascii="方正仿宋_GBK" w:eastAsia="方正仿宋_GBK" w:hAnsi="Times New Roman" w:cs="Times New Roman" w:hint="eastAsia"/>
          <w:sz w:val="32"/>
          <w:szCs w:val="32"/>
        </w:rPr>
        <w:t>餐桌隔离</w:t>
      </w:r>
      <w:r>
        <w:rPr>
          <w:rFonts w:ascii="方正仿宋_GBK" w:eastAsia="方正仿宋_GBK" w:hAnsi="Times New Roman" w:cs="Times New Roman"/>
          <w:sz w:val="32"/>
          <w:szCs w:val="32"/>
        </w:rPr>
        <w:t>挡板、桌面标识</w:t>
      </w:r>
      <w:r w:rsidR="008835E6">
        <w:rPr>
          <w:rFonts w:ascii="方正仿宋_GBK" w:eastAsia="方正仿宋_GBK" w:hAnsi="Times New Roman" w:cs="Times New Roman" w:hint="eastAsia"/>
          <w:sz w:val="32"/>
          <w:szCs w:val="32"/>
        </w:rPr>
        <w:t>分散采购报价表。</w:t>
      </w:r>
    </w:p>
    <w:p w:rsidR="00C53E79" w:rsidRPr="00C53E79" w:rsidRDefault="00C53E79">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t>6.7</w:t>
      </w:r>
      <w:r>
        <w:rPr>
          <w:rFonts w:ascii="仿宋" w:eastAsia="仿宋" w:hAnsi="仿宋" w:cs="仿宋" w:hint="eastAsia"/>
          <w:kern w:val="0"/>
          <w:sz w:val="28"/>
          <w:szCs w:val="28"/>
        </w:rPr>
        <w:t>投标承诺书</w:t>
      </w:r>
      <w:r w:rsidR="009873E4">
        <w:rPr>
          <w:rFonts w:ascii="方正仿宋_GBK" w:eastAsia="方正仿宋_GBK" w:hAnsi="Times New Roman" w:cs="Times New Roman" w:hint="eastAsia"/>
          <w:sz w:val="32"/>
          <w:szCs w:val="32"/>
        </w:rPr>
        <w:t>（参照附件三）</w:t>
      </w:r>
      <w:r>
        <w:rPr>
          <w:rFonts w:ascii="仿宋" w:eastAsia="仿宋" w:hAnsi="仿宋" w:cs="仿宋" w:hint="eastAsia"/>
          <w:kern w:val="0"/>
          <w:sz w:val="28"/>
          <w:szCs w:val="28"/>
        </w:rPr>
        <w:t>。</w:t>
      </w:r>
    </w:p>
    <w:p w:rsidR="001B2740" w:rsidRDefault="008835E6">
      <w:pPr>
        <w:adjustRightInd w:val="0"/>
        <w:snapToGrid w:val="0"/>
        <w:spacing w:line="56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三、分散采购竞价评选标准</w:t>
      </w:r>
    </w:p>
    <w:p w:rsidR="001B2740" w:rsidRDefault="008835E6">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在完全满足“附件二”的条件下，竞价最低者中标。</w:t>
      </w:r>
    </w:p>
    <w:p w:rsidR="001B2740" w:rsidRDefault="008835E6">
      <w:pPr>
        <w:adjustRightInd w:val="0"/>
        <w:snapToGrid w:val="0"/>
        <w:spacing w:line="56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四、完工时间</w:t>
      </w:r>
    </w:p>
    <w:p w:rsidR="001B2740" w:rsidRDefault="008835E6">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w:t>
      </w:r>
      <w:r>
        <w:rPr>
          <w:rFonts w:ascii="方正仿宋_GBK" w:eastAsia="方正仿宋_GBK" w:hAnsi="Times New Roman" w:cs="Times New Roman"/>
          <w:sz w:val="32"/>
          <w:szCs w:val="32"/>
        </w:rPr>
        <w:t>02</w:t>
      </w:r>
      <w:r w:rsidR="00045C2C">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年5月</w:t>
      </w:r>
      <w:r w:rsidR="00045C2C">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日下午17：30以前</w:t>
      </w:r>
      <w:r w:rsidR="00045C2C">
        <w:rPr>
          <w:rFonts w:ascii="方正仿宋_GBK" w:eastAsia="方正仿宋_GBK" w:hAnsi="Times New Roman" w:cs="Times New Roman" w:hint="eastAsia"/>
          <w:sz w:val="32"/>
          <w:szCs w:val="32"/>
        </w:rPr>
        <w:t>完成</w:t>
      </w:r>
    </w:p>
    <w:p w:rsidR="001B2740" w:rsidRPr="00B3220A" w:rsidRDefault="00B3220A" w:rsidP="00B3220A">
      <w:pPr>
        <w:ind w:firstLineChars="200" w:firstLine="640"/>
        <w:rPr>
          <w:rFonts w:ascii="方正黑体_GBK" w:eastAsia="方正黑体_GBK" w:hAnsi="Times New Roman" w:cs="Times New Roman" w:hint="eastAsia"/>
          <w:sz w:val="32"/>
          <w:szCs w:val="32"/>
        </w:rPr>
      </w:pPr>
      <w:r>
        <w:rPr>
          <w:rFonts w:ascii="方正黑体_GBK" w:eastAsia="方正黑体_GBK" w:hAnsi="Times New Roman" w:cs="Times New Roman" w:hint="eastAsia"/>
          <w:sz w:val="32"/>
          <w:szCs w:val="32"/>
        </w:rPr>
        <w:t>五</w:t>
      </w:r>
      <w:r>
        <w:rPr>
          <w:rFonts w:ascii="方正黑体_GBK" w:eastAsia="方正黑体_GBK" w:hAnsi="Times New Roman" w:cs="Times New Roman" w:hint="eastAsia"/>
          <w:sz w:val="32"/>
          <w:szCs w:val="32"/>
        </w:rPr>
        <w:t>、</w:t>
      </w:r>
      <w:r>
        <w:rPr>
          <w:rFonts w:ascii="方正黑体_GBK" w:eastAsia="方正黑体_GBK" w:hAnsi="Times New Roman" w:cs="Times New Roman" w:hint="eastAsia"/>
          <w:sz w:val="32"/>
          <w:szCs w:val="32"/>
        </w:rPr>
        <w:t>校外</w:t>
      </w:r>
      <w:r>
        <w:rPr>
          <w:rFonts w:ascii="方正黑体_GBK" w:eastAsia="方正黑体_GBK" w:hAnsi="Times New Roman" w:cs="Times New Roman"/>
          <w:sz w:val="32"/>
          <w:szCs w:val="32"/>
        </w:rPr>
        <w:t>人员进校疫情防控工作</w:t>
      </w:r>
      <w:r>
        <w:rPr>
          <w:rFonts w:ascii="方正黑体_GBK" w:eastAsia="方正黑体_GBK" w:hAnsi="Times New Roman" w:cs="Times New Roman" w:hint="eastAsia"/>
          <w:sz w:val="32"/>
          <w:szCs w:val="32"/>
        </w:rPr>
        <w:t>要求</w:t>
      </w:r>
    </w:p>
    <w:p w:rsidR="001B2740" w:rsidRDefault="00B3220A">
      <w:pPr>
        <w:rPr>
          <w:rFonts w:ascii="方正仿宋_GBK" w:eastAsia="方正仿宋_GBK" w:hAnsi="Times New Roman" w:cs="Times New Roman" w:hint="eastAsia"/>
          <w:sz w:val="32"/>
          <w:szCs w:val="32"/>
        </w:rPr>
      </w:pPr>
      <w:r>
        <w:rPr>
          <w:rFonts w:ascii="方正仿宋_GBK" w:eastAsia="方正仿宋_GBK" w:hAnsi="Times New Roman" w:cs="Times New Roman" w:hint="eastAsia"/>
          <w:sz w:val="32"/>
          <w:szCs w:val="32"/>
        </w:rPr>
        <w:t xml:space="preserve">    参与</w:t>
      </w:r>
      <w:r>
        <w:rPr>
          <w:rFonts w:ascii="方正仿宋_GBK" w:eastAsia="方正仿宋_GBK" w:hAnsi="Times New Roman" w:cs="Times New Roman"/>
          <w:sz w:val="32"/>
          <w:szCs w:val="32"/>
        </w:rPr>
        <w:t>投标人</w:t>
      </w:r>
      <w:r>
        <w:rPr>
          <w:rFonts w:ascii="方正仿宋_GBK" w:eastAsia="方正仿宋_GBK" w:hAnsi="Times New Roman" w:cs="Times New Roman" w:hint="eastAsia"/>
          <w:sz w:val="32"/>
          <w:szCs w:val="32"/>
        </w:rPr>
        <w:t>需</w:t>
      </w:r>
      <w:r>
        <w:rPr>
          <w:rFonts w:ascii="方正仿宋_GBK" w:eastAsia="方正仿宋_GBK" w:hAnsi="Times New Roman" w:cs="Times New Roman"/>
          <w:sz w:val="32"/>
          <w:szCs w:val="32"/>
        </w:rPr>
        <w:t>遵守校园</w:t>
      </w:r>
      <w:r>
        <w:rPr>
          <w:rFonts w:ascii="方正仿宋_GBK" w:eastAsia="方正仿宋_GBK" w:hAnsi="Times New Roman" w:cs="Times New Roman" w:hint="eastAsia"/>
          <w:sz w:val="32"/>
          <w:szCs w:val="32"/>
        </w:rPr>
        <w:t>入校</w:t>
      </w:r>
      <w:r>
        <w:rPr>
          <w:rFonts w:ascii="方正仿宋_GBK" w:eastAsia="方正仿宋_GBK" w:hAnsi="Times New Roman" w:cs="Times New Roman"/>
          <w:sz w:val="32"/>
          <w:szCs w:val="32"/>
        </w:rPr>
        <w:t>预约</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疫情防控</w:t>
      </w:r>
      <w:r w:rsidR="00775731">
        <w:rPr>
          <w:rFonts w:ascii="方正仿宋_GBK" w:eastAsia="方正仿宋_GBK" w:hAnsi="Times New Roman" w:cs="Times New Roman" w:hint="eastAsia"/>
          <w:sz w:val="32"/>
          <w:szCs w:val="32"/>
        </w:rPr>
        <w:t>相关</w:t>
      </w:r>
      <w:r>
        <w:rPr>
          <w:rFonts w:ascii="方正仿宋_GBK" w:eastAsia="方正仿宋_GBK" w:hAnsi="Times New Roman" w:cs="Times New Roman"/>
          <w:sz w:val="32"/>
          <w:szCs w:val="32"/>
        </w:rPr>
        <w:t>工作要求</w:t>
      </w:r>
      <w:r>
        <w:rPr>
          <w:rFonts w:ascii="方正仿宋_GBK" w:eastAsia="方正仿宋_GBK" w:hAnsi="Times New Roman" w:cs="Times New Roman" w:hint="eastAsia"/>
          <w:sz w:val="32"/>
          <w:szCs w:val="32"/>
        </w:rPr>
        <w:t>（</w:t>
      </w:r>
      <w:r w:rsidR="00775731">
        <w:rPr>
          <w:rFonts w:ascii="方正仿宋_GBK" w:eastAsia="方正仿宋_GBK" w:hAnsi="Times New Roman" w:cs="Times New Roman" w:hint="eastAsia"/>
          <w:sz w:val="32"/>
          <w:szCs w:val="32"/>
        </w:rPr>
        <w:t>详见</w:t>
      </w:r>
      <w:r>
        <w:rPr>
          <w:rFonts w:ascii="方正仿宋_GBK" w:eastAsia="方正仿宋_GBK" w:hAnsi="Times New Roman" w:cs="Times New Roman"/>
          <w:sz w:val="32"/>
          <w:szCs w:val="32"/>
        </w:rPr>
        <w:t>附件</w:t>
      </w:r>
      <w:r>
        <w:rPr>
          <w:rFonts w:ascii="方正仿宋_GBK" w:eastAsia="方正仿宋_GBK" w:hAnsi="Times New Roman" w:cs="Times New Roman" w:hint="eastAsia"/>
          <w:sz w:val="32"/>
          <w:szCs w:val="32"/>
        </w:rPr>
        <w:t>四）</w:t>
      </w:r>
      <w:r w:rsidR="00EE25F8">
        <w:rPr>
          <w:rFonts w:ascii="方正仿宋_GBK" w:eastAsia="方正仿宋_GBK" w:hAnsi="Times New Roman" w:cs="Times New Roman" w:hint="eastAsia"/>
          <w:sz w:val="32"/>
          <w:szCs w:val="32"/>
        </w:rPr>
        <w:t>。</w:t>
      </w:r>
    </w:p>
    <w:p w:rsidR="001B2740" w:rsidRPr="00B3220A" w:rsidRDefault="00B3220A">
      <w:pPr>
        <w:rPr>
          <w:rFonts w:ascii="方正仿宋_GBK" w:eastAsia="方正仿宋_GBK" w:hAnsi="Times New Roman" w:cs="Times New Roman"/>
          <w:sz w:val="32"/>
          <w:szCs w:val="32"/>
        </w:rPr>
        <w:sectPr w:rsidR="001B2740" w:rsidRPr="00B3220A">
          <w:footerReference w:type="default" r:id="rId8"/>
          <w:pgSz w:w="11906" w:h="16838"/>
          <w:pgMar w:top="1418" w:right="1588" w:bottom="1418" w:left="1588" w:header="851" w:footer="992" w:gutter="0"/>
          <w:cols w:space="720"/>
          <w:docGrid w:type="linesAndChars" w:linePitch="312"/>
        </w:sectPr>
      </w:pPr>
      <w:r>
        <w:rPr>
          <w:rFonts w:ascii="方正仿宋_GBK" w:eastAsia="方正仿宋_GBK" w:hAnsi="Times New Roman" w:cs="Times New Roman"/>
          <w:sz w:val="32"/>
          <w:szCs w:val="32"/>
        </w:rPr>
        <w:t xml:space="preserve">  </w:t>
      </w:r>
      <w:bookmarkStart w:id="0" w:name="_GoBack"/>
      <w:bookmarkEnd w:id="0"/>
    </w:p>
    <w:tbl>
      <w:tblPr>
        <w:tblStyle w:val="a9"/>
        <w:tblW w:w="8613" w:type="dxa"/>
        <w:tblLook w:val="04A0" w:firstRow="1" w:lastRow="0" w:firstColumn="1" w:lastColumn="0" w:noHBand="0" w:noVBand="1"/>
      </w:tblPr>
      <w:tblGrid>
        <w:gridCol w:w="814"/>
        <w:gridCol w:w="1776"/>
        <w:gridCol w:w="3705"/>
        <w:gridCol w:w="1217"/>
        <w:gridCol w:w="1101"/>
      </w:tblGrid>
      <w:tr w:rsidR="001B2740" w:rsidTr="00653A02">
        <w:trPr>
          <w:trHeight w:val="769"/>
        </w:trPr>
        <w:tc>
          <w:tcPr>
            <w:tcW w:w="8613" w:type="dxa"/>
            <w:gridSpan w:val="5"/>
            <w:vAlign w:val="center"/>
          </w:tcPr>
          <w:p w:rsidR="001B2740" w:rsidRPr="006D5D61" w:rsidRDefault="008835E6" w:rsidP="00C53E79">
            <w:pPr>
              <w:adjustRightInd w:val="0"/>
              <w:snapToGrid w:val="0"/>
              <w:spacing w:line="360" w:lineRule="auto"/>
              <w:jc w:val="center"/>
              <w:rPr>
                <w:rFonts w:ascii="方正小标宋_GBK" w:eastAsia="方正小标宋_GBK" w:hAnsi="Times New Roman" w:cs="Times New Roman"/>
                <w:b/>
                <w:bCs/>
                <w:sz w:val="28"/>
                <w:szCs w:val="28"/>
              </w:rPr>
            </w:pPr>
            <w:r w:rsidRPr="006D5D61">
              <w:rPr>
                <w:rFonts w:ascii="方正小标宋_GBK" w:eastAsia="方正小标宋_GBK" w:hAnsi="Times New Roman" w:cs="Times New Roman" w:hint="eastAsia"/>
                <w:b/>
                <w:bCs/>
                <w:sz w:val="28"/>
                <w:szCs w:val="28"/>
              </w:rPr>
              <w:lastRenderedPageBreak/>
              <w:t xml:space="preserve">附件二  </w:t>
            </w:r>
            <w:r w:rsidR="002A6E93">
              <w:rPr>
                <w:rFonts w:ascii="方正小标宋_GBK" w:eastAsia="方正小标宋_GBK" w:hAnsi="Times New Roman" w:cs="Times New Roman" w:hint="eastAsia"/>
                <w:b/>
                <w:bCs/>
                <w:sz w:val="28"/>
                <w:szCs w:val="28"/>
              </w:rPr>
              <w:t>（限价</w:t>
            </w:r>
            <w:r w:rsidR="002A6E93">
              <w:rPr>
                <w:rFonts w:ascii="方正小标宋_GBK" w:eastAsia="方正小标宋_GBK" w:hAnsi="Times New Roman" w:cs="Times New Roman"/>
                <w:b/>
                <w:bCs/>
                <w:sz w:val="28"/>
                <w:szCs w:val="28"/>
              </w:rPr>
              <w:t>表</w:t>
            </w:r>
            <w:r w:rsidR="002A6E93">
              <w:rPr>
                <w:rFonts w:ascii="方正小标宋_GBK" w:eastAsia="方正小标宋_GBK" w:hAnsi="Times New Roman" w:cs="Times New Roman" w:hint="eastAsia"/>
                <w:b/>
                <w:bCs/>
                <w:sz w:val="28"/>
                <w:szCs w:val="28"/>
              </w:rPr>
              <w:t>）</w:t>
            </w:r>
          </w:p>
        </w:tc>
      </w:tr>
      <w:tr w:rsidR="001B2740" w:rsidTr="00653A02">
        <w:trPr>
          <w:trHeight w:val="769"/>
        </w:trPr>
        <w:tc>
          <w:tcPr>
            <w:tcW w:w="814" w:type="dxa"/>
            <w:vAlign w:val="center"/>
          </w:tcPr>
          <w:p w:rsidR="001B2740" w:rsidRPr="006D5D61" w:rsidRDefault="008835E6" w:rsidP="00074376">
            <w:pPr>
              <w:adjustRightInd w:val="0"/>
              <w:snapToGrid w:val="0"/>
              <w:spacing w:line="500" w:lineRule="exact"/>
              <w:jc w:val="center"/>
              <w:rPr>
                <w:rFonts w:ascii="方正小标宋_GBK" w:eastAsia="方正小标宋_GBK" w:hAnsi="Times New Roman" w:cs="Times New Roman"/>
                <w:b/>
                <w:bCs/>
                <w:sz w:val="28"/>
                <w:szCs w:val="28"/>
              </w:rPr>
            </w:pPr>
            <w:r w:rsidRPr="006D5D61">
              <w:rPr>
                <w:rFonts w:ascii="方正小标宋_GBK" w:eastAsia="方正小标宋_GBK" w:hAnsi="Times New Roman" w:cs="Times New Roman" w:hint="eastAsia"/>
                <w:b/>
                <w:bCs/>
                <w:sz w:val="28"/>
                <w:szCs w:val="28"/>
              </w:rPr>
              <w:t>序号</w:t>
            </w:r>
          </w:p>
        </w:tc>
        <w:tc>
          <w:tcPr>
            <w:tcW w:w="1776" w:type="dxa"/>
            <w:vAlign w:val="center"/>
          </w:tcPr>
          <w:p w:rsidR="001B2740" w:rsidRPr="006D5D61" w:rsidRDefault="008835E6" w:rsidP="00074376">
            <w:pPr>
              <w:adjustRightInd w:val="0"/>
              <w:snapToGrid w:val="0"/>
              <w:spacing w:line="500" w:lineRule="exact"/>
              <w:jc w:val="center"/>
              <w:rPr>
                <w:rFonts w:ascii="方正小标宋_GBK" w:eastAsia="方正小标宋_GBK" w:hAnsi="Times New Roman" w:cs="Times New Roman"/>
                <w:b/>
                <w:bCs/>
                <w:sz w:val="28"/>
                <w:szCs w:val="28"/>
              </w:rPr>
            </w:pPr>
            <w:r w:rsidRPr="006D5D61">
              <w:rPr>
                <w:rFonts w:ascii="方正小标宋_GBK" w:eastAsia="方正小标宋_GBK" w:hAnsi="Times New Roman" w:cs="Times New Roman" w:hint="eastAsia"/>
                <w:b/>
                <w:bCs/>
                <w:sz w:val="28"/>
                <w:szCs w:val="28"/>
              </w:rPr>
              <w:t>项目名称</w:t>
            </w:r>
          </w:p>
        </w:tc>
        <w:tc>
          <w:tcPr>
            <w:tcW w:w="3705" w:type="dxa"/>
            <w:vAlign w:val="center"/>
          </w:tcPr>
          <w:p w:rsidR="001B2740" w:rsidRPr="006D5D61" w:rsidRDefault="008835E6" w:rsidP="00074376">
            <w:pPr>
              <w:adjustRightInd w:val="0"/>
              <w:snapToGrid w:val="0"/>
              <w:spacing w:line="500" w:lineRule="exact"/>
              <w:jc w:val="center"/>
              <w:rPr>
                <w:rFonts w:ascii="方正小标宋_GBK" w:eastAsia="方正小标宋_GBK" w:hAnsi="Times New Roman" w:cs="Times New Roman"/>
                <w:b/>
                <w:bCs/>
                <w:sz w:val="28"/>
                <w:szCs w:val="28"/>
              </w:rPr>
            </w:pPr>
            <w:r w:rsidRPr="006D5D61">
              <w:rPr>
                <w:rFonts w:ascii="方正小标宋_GBK" w:eastAsia="方正小标宋_GBK" w:hAnsi="Times New Roman" w:cs="Times New Roman" w:hint="eastAsia"/>
                <w:b/>
                <w:bCs/>
                <w:sz w:val="28"/>
                <w:szCs w:val="28"/>
              </w:rPr>
              <w:t>工艺及规格说明</w:t>
            </w:r>
          </w:p>
        </w:tc>
        <w:tc>
          <w:tcPr>
            <w:tcW w:w="1217" w:type="dxa"/>
            <w:vAlign w:val="center"/>
          </w:tcPr>
          <w:p w:rsidR="001B2740" w:rsidRPr="006D5D61" w:rsidRDefault="008835E6" w:rsidP="00074376">
            <w:pPr>
              <w:adjustRightInd w:val="0"/>
              <w:snapToGrid w:val="0"/>
              <w:spacing w:line="500" w:lineRule="exact"/>
              <w:jc w:val="center"/>
              <w:rPr>
                <w:rFonts w:ascii="方正小标宋_GBK" w:eastAsia="方正小标宋_GBK" w:hAnsi="Times New Roman" w:cs="Times New Roman"/>
                <w:b/>
                <w:bCs/>
                <w:sz w:val="28"/>
                <w:szCs w:val="28"/>
              </w:rPr>
            </w:pPr>
            <w:r w:rsidRPr="006D5D61">
              <w:rPr>
                <w:rFonts w:ascii="方正小标宋_GBK" w:eastAsia="方正小标宋_GBK" w:hAnsi="Times New Roman" w:cs="Times New Roman" w:hint="eastAsia"/>
                <w:b/>
                <w:bCs/>
                <w:sz w:val="28"/>
                <w:szCs w:val="28"/>
              </w:rPr>
              <w:t>数量</w:t>
            </w:r>
          </w:p>
        </w:tc>
        <w:tc>
          <w:tcPr>
            <w:tcW w:w="1101" w:type="dxa"/>
            <w:vAlign w:val="center"/>
          </w:tcPr>
          <w:p w:rsidR="001B2740" w:rsidRPr="006D5D61" w:rsidRDefault="008835E6" w:rsidP="00074376">
            <w:pPr>
              <w:adjustRightInd w:val="0"/>
              <w:snapToGrid w:val="0"/>
              <w:spacing w:line="500" w:lineRule="exact"/>
              <w:jc w:val="center"/>
              <w:rPr>
                <w:rFonts w:ascii="方正小标宋_GBK" w:eastAsia="方正小标宋_GBK" w:hAnsi="Times New Roman" w:cs="Times New Roman"/>
                <w:b/>
                <w:bCs/>
                <w:sz w:val="28"/>
                <w:szCs w:val="28"/>
              </w:rPr>
            </w:pPr>
            <w:r w:rsidRPr="006D5D61">
              <w:rPr>
                <w:rFonts w:ascii="方正小标宋_GBK" w:eastAsia="方正小标宋_GBK" w:hAnsi="Times New Roman" w:cs="Times New Roman" w:hint="eastAsia"/>
                <w:b/>
                <w:bCs/>
                <w:sz w:val="28"/>
                <w:szCs w:val="28"/>
              </w:rPr>
              <w:t>单位</w:t>
            </w:r>
          </w:p>
        </w:tc>
      </w:tr>
      <w:tr w:rsidR="001B2740" w:rsidTr="00653A02">
        <w:trPr>
          <w:trHeight w:val="519"/>
        </w:trPr>
        <w:tc>
          <w:tcPr>
            <w:tcW w:w="814" w:type="dxa"/>
            <w:vAlign w:val="center"/>
          </w:tcPr>
          <w:p w:rsidR="001B2740" w:rsidRPr="006D5D61" w:rsidRDefault="008835E6" w:rsidP="00074376">
            <w:pPr>
              <w:adjustRightInd w:val="0"/>
              <w:snapToGrid w:val="0"/>
              <w:spacing w:line="500" w:lineRule="exact"/>
              <w:jc w:val="left"/>
              <w:rPr>
                <w:rFonts w:ascii="方正仿宋_GBK" w:eastAsia="方正仿宋_GBK" w:hAnsi="Times New Roman" w:cs="Times New Roman"/>
                <w:sz w:val="24"/>
                <w:szCs w:val="24"/>
              </w:rPr>
            </w:pPr>
            <w:r w:rsidRPr="006D5D61">
              <w:rPr>
                <w:rFonts w:ascii="方正仿宋_GBK" w:eastAsia="方正仿宋_GBK" w:hAnsi="Times New Roman" w:cs="Times New Roman" w:hint="eastAsia"/>
                <w:sz w:val="24"/>
                <w:szCs w:val="24"/>
              </w:rPr>
              <w:t>1</w:t>
            </w:r>
          </w:p>
        </w:tc>
        <w:tc>
          <w:tcPr>
            <w:tcW w:w="1776" w:type="dxa"/>
            <w:vAlign w:val="center"/>
          </w:tcPr>
          <w:p w:rsidR="001B2740" w:rsidRPr="006D5D61" w:rsidRDefault="00045C2C" w:rsidP="00074376">
            <w:pPr>
              <w:adjustRightInd w:val="0"/>
              <w:snapToGrid w:val="0"/>
              <w:spacing w:line="500" w:lineRule="exact"/>
              <w:jc w:val="left"/>
              <w:rPr>
                <w:rFonts w:ascii="方正仿宋_GBK" w:eastAsia="方正仿宋_GBK" w:hAnsi="Times New Roman" w:cs="Times New Roman"/>
                <w:sz w:val="24"/>
                <w:szCs w:val="24"/>
              </w:rPr>
            </w:pPr>
            <w:r w:rsidRPr="006D5D61">
              <w:rPr>
                <w:rFonts w:ascii="方正仿宋_GBK" w:eastAsia="方正仿宋_GBK" w:hAnsi="Times New Roman" w:cs="Times New Roman" w:hint="eastAsia"/>
                <w:sz w:val="24"/>
                <w:szCs w:val="24"/>
              </w:rPr>
              <w:t>餐桌隔离挡板</w:t>
            </w:r>
          </w:p>
        </w:tc>
        <w:tc>
          <w:tcPr>
            <w:tcW w:w="3705" w:type="dxa"/>
            <w:vAlign w:val="center"/>
          </w:tcPr>
          <w:p w:rsidR="00045C2C" w:rsidRDefault="00045C2C" w:rsidP="00074376">
            <w:pPr>
              <w:adjustRightInd w:val="0"/>
              <w:snapToGrid w:val="0"/>
              <w:spacing w:line="500" w:lineRule="exact"/>
              <w:jc w:val="left"/>
              <w:rPr>
                <w:rFonts w:ascii="方正仿宋_GBK" w:eastAsia="方正仿宋_GBK" w:hAnsi="Times New Roman" w:cs="Times New Roman"/>
                <w:sz w:val="24"/>
                <w:szCs w:val="24"/>
              </w:rPr>
            </w:pPr>
            <w:r w:rsidRPr="006D5D61">
              <w:rPr>
                <w:rFonts w:ascii="方正仿宋_GBK" w:eastAsia="方正仿宋_GBK" w:hAnsi="Times New Roman" w:cs="Times New Roman" w:hint="eastAsia"/>
                <w:sz w:val="24"/>
                <w:szCs w:val="24"/>
              </w:rPr>
              <w:t>材质：PVC双面结皮发泡板</w:t>
            </w:r>
          </w:p>
          <w:p w:rsidR="00074376" w:rsidRPr="006D5D61" w:rsidRDefault="00074376" w:rsidP="00074376">
            <w:pPr>
              <w:adjustRightInd w:val="0"/>
              <w:snapToGrid w:val="0"/>
              <w:spacing w:line="500" w:lineRule="exact"/>
              <w:jc w:val="lef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厚度</w:t>
            </w:r>
            <w:r>
              <w:rPr>
                <w:rFonts w:ascii="方正仿宋_GBK" w:eastAsia="方正仿宋_GBK" w:hAnsi="Times New Roman" w:cs="Times New Roman"/>
                <w:sz w:val="24"/>
                <w:szCs w:val="24"/>
              </w:rPr>
              <w:t>：</w:t>
            </w:r>
            <w:r>
              <w:rPr>
                <w:rFonts w:ascii="方正仿宋_GBK" w:eastAsia="方正仿宋_GBK" w:hAnsi="Times New Roman" w:cs="Times New Roman" w:hint="eastAsia"/>
                <w:sz w:val="24"/>
                <w:szCs w:val="24"/>
              </w:rPr>
              <w:t>10</w:t>
            </w:r>
            <w:r>
              <w:rPr>
                <w:rFonts w:ascii="方正仿宋_GBK" w:eastAsia="方正仿宋_GBK" w:hAnsi="Times New Roman" w:cs="Times New Roman"/>
                <w:sz w:val="24"/>
                <w:szCs w:val="24"/>
              </w:rPr>
              <w:t>mm（</w:t>
            </w:r>
            <w:r>
              <w:rPr>
                <w:rFonts w:ascii="方正仿宋_GBK" w:eastAsia="方正仿宋_GBK" w:hAnsi="Times New Roman" w:cs="Times New Roman" w:hint="eastAsia"/>
                <w:sz w:val="24"/>
                <w:szCs w:val="24"/>
              </w:rPr>
              <w:t>实测</w:t>
            </w:r>
            <w:r>
              <w:rPr>
                <w:rFonts w:ascii="方正仿宋_GBK" w:eastAsia="方正仿宋_GBK" w:hAnsi="Times New Roman" w:cs="Times New Roman"/>
                <w:sz w:val="24"/>
                <w:szCs w:val="24"/>
              </w:rPr>
              <w:t>厚度，非标厚）</w:t>
            </w:r>
          </w:p>
          <w:p w:rsidR="00045C2C" w:rsidRPr="006D5D61" w:rsidRDefault="00045C2C" w:rsidP="00074376">
            <w:pPr>
              <w:adjustRightInd w:val="0"/>
              <w:snapToGrid w:val="0"/>
              <w:spacing w:line="500" w:lineRule="exact"/>
              <w:jc w:val="left"/>
              <w:rPr>
                <w:rFonts w:ascii="方正仿宋_GBK" w:eastAsia="方正仿宋_GBK" w:hAnsi="Times New Roman" w:cs="Times New Roman"/>
                <w:sz w:val="24"/>
                <w:szCs w:val="24"/>
              </w:rPr>
            </w:pPr>
            <w:r w:rsidRPr="006D5D61">
              <w:rPr>
                <w:rFonts w:ascii="方正仿宋_GBK" w:eastAsia="方正仿宋_GBK" w:hAnsi="Times New Roman" w:cs="Times New Roman" w:hint="eastAsia"/>
                <w:sz w:val="24"/>
                <w:szCs w:val="24"/>
              </w:rPr>
              <w:t>颜色：白色</w:t>
            </w:r>
          </w:p>
          <w:p w:rsidR="00045C2C" w:rsidRPr="006D5D61" w:rsidRDefault="00045C2C" w:rsidP="00074376">
            <w:pPr>
              <w:adjustRightInd w:val="0"/>
              <w:snapToGrid w:val="0"/>
              <w:spacing w:line="500" w:lineRule="exact"/>
              <w:jc w:val="left"/>
              <w:rPr>
                <w:rFonts w:ascii="方正仿宋_GBK" w:eastAsia="方正仿宋_GBK" w:hAnsi="Times New Roman" w:cs="Times New Roman"/>
                <w:sz w:val="24"/>
                <w:szCs w:val="24"/>
              </w:rPr>
            </w:pPr>
            <w:r w:rsidRPr="006D5D61">
              <w:rPr>
                <w:rFonts w:ascii="方正仿宋_GBK" w:eastAsia="方正仿宋_GBK" w:hAnsi="Times New Roman" w:cs="Times New Roman" w:hint="eastAsia"/>
                <w:sz w:val="24"/>
                <w:szCs w:val="24"/>
              </w:rPr>
              <w:t>尺寸及数量：</w:t>
            </w:r>
          </w:p>
          <w:p w:rsidR="00045C2C" w:rsidRPr="006D5D61" w:rsidRDefault="008835E6" w:rsidP="00074376">
            <w:pPr>
              <w:adjustRightInd w:val="0"/>
              <w:snapToGrid w:val="0"/>
              <w:spacing w:line="500" w:lineRule="exact"/>
              <w:ind w:firstLine="360"/>
              <w:jc w:val="left"/>
              <w:rPr>
                <w:rFonts w:ascii="方正仿宋_GBK" w:eastAsia="方正仿宋_GBK" w:hAnsi="Times New Roman" w:cs="Times New Roman"/>
                <w:sz w:val="24"/>
                <w:szCs w:val="24"/>
              </w:rPr>
            </w:pPr>
            <w:r w:rsidRPr="006D5D61">
              <w:rPr>
                <w:rFonts w:ascii="方正仿宋_GBK" w:eastAsia="方正仿宋_GBK" w:hAnsi="Times New Roman" w:cs="Times New Roman" w:hint="eastAsia"/>
                <w:sz w:val="24"/>
                <w:szCs w:val="24"/>
              </w:rPr>
              <w:t>690</w:t>
            </w:r>
            <w:r w:rsidR="006D5D61" w:rsidRPr="006D5D61">
              <w:rPr>
                <w:rFonts w:ascii="方正仿宋_GBK" w:eastAsia="方正仿宋_GBK" w:hAnsi="Times New Roman" w:cs="Times New Roman" w:hint="eastAsia"/>
                <w:sz w:val="24"/>
                <w:szCs w:val="24"/>
              </w:rPr>
              <w:t>mm</w:t>
            </w:r>
            <w:r w:rsidRPr="006D5D61">
              <w:rPr>
                <w:rFonts w:ascii="方正仿宋_GBK" w:eastAsia="方正仿宋_GBK" w:hAnsi="Times New Roman" w:cs="Times New Roman" w:hint="eastAsia"/>
                <w:sz w:val="24"/>
                <w:szCs w:val="24"/>
              </w:rPr>
              <w:t xml:space="preserve">*400mm </w:t>
            </w:r>
            <w:r w:rsidR="006D5D61" w:rsidRPr="006D5D61">
              <w:rPr>
                <w:rFonts w:ascii="方正仿宋_GBK" w:eastAsia="方正仿宋_GBK" w:hAnsi="Times New Roman" w:cs="Times New Roman" w:hint="eastAsia"/>
                <w:sz w:val="24"/>
                <w:szCs w:val="24"/>
              </w:rPr>
              <w:t>*</w:t>
            </w:r>
            <w:r w:rsidR="00653A02">
              <w:rPr>
                <w:rFonts w:ascii="方正仿宋_GBK" w:eastAsia="方正仿宋_GBK" w:hAnsi="Times New Roman" w:cs="Times New Roman"/>
                <w:sz w:val="24"/>
                <w:szCs w:val="24"/>
              </w:rPr>
              <w:t>300</w:t>
            </w:r>
            <w:r w:rsidR="00653A02">
              <w:rPr>
                <w:rFonts w:ascii="方正仿宋_GBK" w:eastAsia="方正仿宋_GBK" w:hAnsi="Times New Roman" w:cs="Times New Roman" w:hint="eastAsia"/>
                <w:sz w:val="24"/>
                <w:szCs w:val="24"/>
              </w:rPr>
              <w:t>块</w:t>
            </w:r>
          </w:p>
          <w:p w:rsidR="006D5D61" w:rsidRPr="006D5D61" w:rsidRDefault="006D5D61" w:rsidP="00074376">
            <w:pPr>
              <w:adjustRightInd w:val="0"/>
              <w:snapToGrid w:val="0"/>
              <w:spacing w:line="500" w:lineRule="exact"/>
              <w:ind w:firstLine="360"/>
              <w:jc w:val="left"/>
              <w:rPr>
                <w:rFonts w:ascii="方正仿宋_GBK" w:eastAsia="方正仿宋_GBK" w:hAnsi="Times New Roman" w:cs="Times New Roman"/>
                <w:sz w:val="24"/>
                <w:szCs w:val="24"/>
              </w:rPr>
            </w:pPr>
            <w:r w:rsidRPr="006D5D61">
              <w:rPr>
                <w:rFonts w:ascii="方正仿宋_GBK" w:eastAsia="方正仿宋_GBK" w:hAnsi="Times New Roman" w:cs="Times New Roman" w:hint="eastAsia"/>
                <w:sz w:val="24"/>
                <w:szCs w:val="24"/>
              </w:rPr>
              <w:t>560mm</w:t>
            </w:r>
            <w:r w:rsidR="005E23DC">
              <w:rPr>
                <w:rFonts w:ascii="方正仿宋_GBK" w:eastAsia="方正仿宋_GBK" w:hAnsi="Times New Roman" w:cs="Times New Roman" w:hint="eastAsia"/>
                <w:sz w:val="24"/>
                <w:szCs w:val="24"/>
              </w:rPr>
              <w:t>*400</w:t>
            </w:r>
            <w:r w:rsidRPr="006D5D61">
              <w:rPr>
                <w:rFonts w:ascii="方正仿宋_GBK" w:eastAsia="方正仿宋_GBK" w:hAnsi="Times New Roman" w:cs="Times New Roman" w:hint="eastAsia"/>
                <w:sz w:val="24"/>
                <w:szCs w:val="24"/>
              </w:rPr>
              <w:t>mm*</w:t>
            </w:r>
            <w:r w:rsidR="00653A02">
              <w:rPr>
                <w:rFonts w:ascii="方正仿宋_GBK" w:eastAsia="方正仿宋_GBK" w:hAnsi="Times New Roman" w:cs="Times New Roman"/>
                <w:sz w:val="24"/>
                <w:szCs w:val="24"/>
              </w:rPr>
              <w:t>790</w:t>
            </w:r>
            <w:r w:rsidR="00653A02">
              <w:rPr>
                <w:rFonts w:ascii="方正仿宋_GBK" w:eastAsia="方正仿宋_GBK" w:hAnsi="Times New Roman" w:cs="Times New Roman" w:hint="eastAsia"/>
                <w:sz w:val="24"/>
                <w:szCs w:val="24"/>
              </w:rPr>
              <w:t>块</w:t>
            </w:r>
          </w:p>
          <w:p w:rsidR="006D5D61" w:rsidRDefault="006D5D61" w:rsidP="00074376">
            <w:pPr>
              <w:adjustRightInd w:val="0"/>
              <w:snapToGrid w:val="0"/>
              <w:spacing w:line="500" w:lineRule="exact"/>
              <w:jc w:val="lef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支撑</w:t>
            </w:r>
            <w:r w:rsidRPr="006D5D61">
              <w:rPr>
                <w:rFonts w:ascii="方正仿宋_GBK" w:eastAsia="方正仿宋_GBK" w:hAnsi="Times New Roman" w:cs="Times New Roman" w:hint="eastAsia"/>
                <w:sz w:val="24"/>
                <w:szCs w:val="24"/>
              </w:rPr>
              <w:t>底座：</w:t>
            </w:r>
          </w:p>
          <w:p w:rsidR="001B2740" w:rsidRPr="006D5D61" w:rsidRDefault="00653A02" w:rsidP="00074376">
            <w:pPr>
              <w:adjustRightInd w:val="0"/>
              <w:snapToGrid w:val="0"/>
              <w:spacing w:line="500" w:lineRule="exact"/>
              <w:ind w:firstLine="480"/>
              <w:jc w:val="lef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根据</w:t>
            </w:r>
            <w:r>
              <w:rPr>
                <w:rFonts w:ascii="方正仿宋_GBK" w:eastAsia="方正仿宋_GBK" w:hAnsi="Times New Roman" w:cs="Times New Roman"/>
                <w:sz w:val="24"/>
                <w:szCs w:val="24"/>
              </w:rPr>
              <w:t>不同餐桌的</w:t>
            </w:r>
            <w:r>
              <w:rPr>
                <w:rFonts w:ascii="方正仿宋_GBK" w:eastAsia="方正仿宋_GBK" w:hAnsi="Times New Roman" w:cs="Times New Roman" w:hint="eastAsia"/>
                <w:sz w:val="24"/>
                <w:szCs w:val="24"/>
              </w:rPr>
              <w:t>型号</w:t>
            </w:r>
            <w:r>
              <w:rPr>
                <w:rFonts w:ascii="方正仿宋_GBK" w:eastAsia="方正仿宋_GBK" w:hAnsi="Times New Roman" w:cs="Times New Roman"/>
                <w:sz w:val="24"/>
                <w:szCs w:val="24"/>
              </w:rPr>
              <w:t>，提供配套解决方案</w:t>
            </w:r>
            <w:r>
              <w:rPr>
                <w:rFonts w:ascii="方正仿宋_GBK" w:eastAsia="方正仿宋_GBK" w:hAnsi="Times New Roman" w:cs="Times New Roman" w:hint="eastAsia"/>
                <w:sz w:val="24"/>
                <w:szCs w:val="24"/>
              </w:rPr>
              <w:t>，</w:t>
            </w:r>
            <w:r>
              <w:rPr>
                <w:rFonts w:ascii="方正仿宋_GBK" w:eastAsia="方正仿宋_GBK" w:hAnsi="Times New Roman" w:cs="Times New Roman"/>
                <w:sz w:val="24"/>
                <w:szCs w:val="24"/>
              </w:rPr>
              <w:t>达到稳固牢靠使用标准。</w:t>
            </w:r>
          </w:p>
        </w:tc>
        <w:tc>
          <w:tcPr>
            <w:tcW w:w="1217" w:type="dxa"/>
            <w:vAlign w:val="center"/>
          </w:tcPr>
          <w:p w:rsidR="001B2740" w:rsidRPr="006D5D61" w:rsidRDefault="00653A02" w:rsidP="00074376">
            <w:pPr>
              <w:adjustRightInd w:val="0"/>
              <w:snapToGrid w:val="0"/>
              <w:spacing w:line="500" w:lineRule="exact"/>
              <w:jc w:val="center"/>
              <w:rPr>
                <w:rFonts w:ascii="方正仿宋_GBK" w:eastAsia="方正仿宋_GBK" w:hAnsi="Times New Roman" w:cs="Times New Roman"/>
                <w:sz w:val="24"/>
                <w:szCs w:val="24"/>
              </w:rPr>
            </w:pPr>
            <w:r>
              <w:rPr>
                <w:rFonts w:ascii="方正仿宋_GBK" w:eastAsia="方正仿宋_GBK" w:hAnsi="Times New Roman" w:cs="Times New Roman"/>
                <w:sz w:val="24"/>
                <w:szCs w:val="24"/>
              </w:rPr>
              <w:t>1090</w:t>
            </w:r>
          </w:p>
        </w:tc>
        <w:tc>
          <w:tcPr>
            <w:tcW w:w="1101" w:type="dxa"/>
            <w:vAlign w:val="center"/>
          </w:tcPr>
          <w:p w:rsidR="001B2740" w:rsidRPr="006D5D61" w:rsidRDefault="008835E6" w:rsidP="00074376">
            <w:pPr>
              <w:adjustRightInd w:val="0"/>
              <w:snapToGrid w:val="0"/>
              <w:spacing w:line="500" w:lineRule="exact"/>
              <w:jc w:val="center"/>
              <w:rPr>
                <w:rFonts w:ascii="方正仿宋_GBK" w:eastAsia="方正仿宋_GBK" w:hAnsi="Times New Roman" w:cs="Times New Roman"/>
                <w:sz w:val="24"/>
                <w:szCs w:val="24"/>
              </w:rPr>
            </w:pPr>
            <w:r w:rsidRPr="006D5D61">
              <w:rPr>
                <w:rFonts w:ascii="方正仿宋_GBK" w:eastAsia="方正仿宋_GBK" w:hAnsi="Times New Roman" w:cs="Times New Roman" w:hint="eastAsia"/>
                <w:sz w:val="24"/>
                <w:szCs w:val="24"/>
              </w:rPr>
              <w:t>块</w:t>
            </w:r>
          </w:p>
        </w:tc>
      </w:tr>
      <w:tr w:rsidR="001B2740" w:rsidTr="00653A02">
        <w:trPr>
          <w:trHeight w:val="519"/>
        </w:trPr>
        <w:tc>
          <w:tcPr>
            <w:tcW w:w="814" w:type="dxa"/>
            <w:vAlign w:val="center"/>
          </w:tcPr>
          <w:p w:rsidR="001B2740" w:rsidRPr="006D5D61" w:rsidRDefault="008835E6" w:rsidP="00074376">
            <w:pPr>
              <w:adjustRightInd w:val="0"/>
              <w:snapToGrid w:val="0"/>
              <w:spacing w:line="500" w:lineRule="exact"/>
              <w:jc w:val="left"/>
              <w:rPr>
                <w:rFonts w:ascii="方正仿宋_GBK" w:eastAsia="方正仿宋_GBK" w:hAnsi="Times New Roman" w:cs="Times New Roman"/>
                <w:sz w:val="24"/>
                <w:szCs w:val="24"/>
              </w:rPr>
            </w:pPr>
            <w:r w:rsidRPr="006D5D61">
              <w:rPr>
                <w:rFonts w:ascii="方正仿宋_GBK" w:eastAsia="方正仿宋_GBK" w:hAnsi="Times New Roman" w:cs="Times New Roman" w:hint="eastAsia"/>
                <w:sz w:val="24"/>
                <w:szCs w:val="24"/>
              </w:rPr>
              <w:t>4</w:t>
            </w:r>
          </w:p>
        </w:tc>
        <w:tc>
          <w:tcPr>
            <w:tcW w:w="1776" w:type="dxa"/>
            <w:vAlign w:val="center"/>
          </w:tcPr>
          <w:p w:rsidR="001B2740" w:rsidRPr="006D5D61" w:rsidRDefault="005E23DC" w:rsidP="00074376">
            <w:pPr>
              <w:adjustRightInd w:val="0"/>
              <w:snapToGrid w:val="0"/>
              <w:spacing w:line="500" w:lineRule="exact"/>
              <w:jc w:val="lef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桌面标识</w:t>
            </w:r>
            <w:r w:rsidR="008835E6" w:rsidRPr="006D5D61">
              <w:rPr>
                <w:rFonts w:ascii="方正仿宋_GBK" w:eastAsia="方正仿宋_GBK" w:hAnsi="Times New Roman" w:cs="Times New Roman" w:hint="eastAsia"/>
                <w:sz w:val="24"/>
                <w:szCs w:val="24"/>
              </w:rPr>
              <w:t xml:space="preserve"> </w:t>
            </w:r>
          </w:p>
        </w:tc>
        <w:tc>
          <w:tcPr>
            <w:tcW w:w="3705" w:type="dxa"/>
            <w:vAlign w:val="center"/>
          </w:tcPr>
          <w:p w:rsidR="005E23DC" w:rsidRDefault="005E23DC" w:rsidP="00074376">
            <w:pPr>
              <w:adjustRightInd w:val="0"/>
              <w:snapToGrid w:val="0"/>
              <w:spacing w:line="500" w:lineRule="exact"/>
              <w:jc w:val="lef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材质</w:t>
            </w:r>
            <w:r>
              <w:rPr>
                <w:rFonts w:ascii="方正仿宋_GBK" w:eastAsia="方正仿宋_GBK" w:hAnsi="Times New Roman" w:cs="Times New Roman"/>
                <w:sz w:val="24"/>
                <w:szCs w:val="24"/>
              </w:rPr>
              <w:t>：</w:t>
            </w:r>
            <w:r w:rsidRPr="006D5D61">
              <w:rPr>
                <w:rFonts w:ascii="方正仿宋_GBK" w:eastAsia="方正仿宋_GBK" w:hAnsi="Times New Roman" w:cs="Times New Roman" w:hint="eastAsia"/>
                <w:sz w:val="24"/>
                <w:szCs w:val="24"/>
              </w:rPr>
              <w:t>高精户外防水防晒耐磨</w:t>
            </w:r>
            <w:r>
              <w:rPr>
                <w:rFonts w:ascii="方正仿宋_GBK" w:eastAsia="方正仿宋_GBK" w:hAnsi="Times New Roman" w:cs="Times New Roman" w:hint="eastAsia"/>
                <w:sz w:val="24"/>
                <w:szCs w:val="24"/>
              </w:rPr>
              <w:t>桌贴</w:t>
            </w:r>
          </w:p>
          <w:p w:rsidR="005E23DC" w:rsidRPr="005E23DC" w:rsidRDefault="005E23DC" w:rsidP="00074376">
            <w:pPr>
              <w:adjustRightInd w:val="0"/>
              <w:snapToGrid w:val="0"/>
              <w:spacing w:line="500" w:lineRule="exact"/>
              <w:jc w:val="lef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尺寸：</w:t>
            </w:r>
          </w:p>
          <w:p w:rsidR="001B2740" w:rsidRDefault="005E23DC" w:rsidP="00074376">
            <w:pPr>
              <w:adjustRightInd w:val="0"/>
              <w:snapToGrid w:val="0"/>
              <w:spacing w:line="500" w:lineRule="exact"/>
              <w:ind w:firstLine="480"/>
              <w:jc w:val="left"/>
              <w:rPr>
                <w:rFonts w:ascii="方正仿宋_GBK" w:eastAsia="方正仿宋_GBK" w:hAnsi="Times New Roman" w:cs="Times New Roman"/>
                <w:sz w:val="24"/>
                <w:szCs w:val="24"/>
              </w:rPr>
            </w:pPr>
            <w:r>
              <w:rPr>
                <w:rFonts w:ascii="方正仿宋_GBK" w:eastAsia="方正仿宋_GBK" w:hAnsi="Times New Roman" w:cs="Times New Roman"/>
                <w:sz w:val="24"/>
                <w:szCs w:val="24"/>
              </w:rPr>
              <w:t>30</w:t>
            </w:r>
            <w:r w:rsidR="008835E6" w:rsidRPr="006D5D61">
              <w:rPr>
                <w:rFonts w:ascii="方正仿宋_GBK" w:eastAsia="方正仿宋_GBK" w:hAnsi="Times New Roman" w:cs="Times New Roman" w:hint="eastAsia"/>
                <w:sz w:val="24"/>
                <w:szCs w:val="24"/>
              </w:rPr>
              <w:t>0mm*200mm</w:t>
            </w:r>
            <w:r w:rsidRPr="006D5D61">
              <w:rPr>
                <w:rFonts w:ascii="方正仿宋_GBK" w:eastAsia="方正仿宋_GBK" w:hAnsi="Times New Roman" w:cs="Times New Roman" w:hint="eastAsia"/>
                <w:sz w:val="24"/>
                <w:szCs w:val="24"/>
              </w:rPr>
              <w:t xml:space="preserve"> </w:t>
            </w:r>
          </w:p>
          <w:p w:rsidR="00361A9D" w:rsidRDefault="00361A9D" w:rsidP="00074376">
            <w:pPr>
              <w:adjustRightInd w:val="0"/>
              <w:snapToGrid w:val="0"/>
              <w:spacing w:line="500" w:lineRule="exact"/>
              <w:jc w:val="lef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内容主题</w:t>
            </w:r>
            <w:r>
              <w:rPr>
                <w:rFonts w:ascii="方正仿宋_GBK" w:eastAsia="方正仿宋_GBK" w:hAnsi="Times New Roman" w:cs="Times New Roman"/>
                <w:sz w:val="24"/>
                <w:szCs w:val="24"/>
              </w:rPr>
              <w:t>：</w:t>
            </w:r>
          </w:p>
          <w:p w:rsidR="00361A9D" w:rsidRDefault="00361A9D" w:rsidP="00074376">
            <w:pPr>
              <w:adjustRightInd w:val="0"/>
              <w:snapToGrid w:val="0"/>
              <w:spacing w:line="500" w:lineRule="exact"/>
              <w:jc w:val="lef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 xml:space="preserve">  新冠</w:t>
            </w:r>
            <w:r>
              <w:rPr>
                <w:rFonts w:ascii="方正仿宋_GBK" w:eastAsia="方正仿宋_GBK" w:hAnsi="Times New Roman" w:cs="Times New Roman"/>
                <w:sz w:val="24"/>
                <w:szCs w:val="24"/>
              </w:rPr>
              <w:t>肺炎疫情防控</w:t>
            </w:r>
            <w:r>
              <w:rPr>
                <w:rFonts w:ascii="方正仿宋_GBK" w:eastAsia="方正仿宋_GBK" w:hAnsi="Times New Roman" w:cs="Times New Roman" w:hint="eastAsia"/>
                <w:sz w:val="24"/>
                <w:szCs w:val="24"/>
              </w:rPr>
              <w:t>（一人</w:t>
            </w:r>
            <w:r>
              <w:rPr>
                <w:rFonts w:ascii="方正仿宋_GBK" w:eastAsia="方正仿宋_GBK" w:hAnsi="Times New Roman" w:cs="Times New Roman"/>
                <w:sz w:val="24"/>
                <w:szCs w:val="24"/>
              </w:rPr>
              <w:t>一桌</w:t>
            </w:r>
            <w:r>
              <w:rPr>
                <w:rFonts w:ascii="方正仿宋_GBK" w:eastAsia="方正仿宋_GBK" w:hAnsi="Times New Roman" w:cs="Times New Roman" w:hint="eastAsia"/>
                <w:sz w:val="24"/>
                <w:szCs w:val="24"/>
              </w:rPr>
              <w:t>）等</w:t>
            </w:r>
            <w:r>
              <w:rPr>
                <w:rFonts w:ascii="方正仿宋_GBK" w:eastAsia="方正仿宋_GBK" w:hAnsi="Times New Roman" w:cs="Times New Roman"/>
                <w:sz w:val="24"/>
                <w:szCs w:val="24"/>
              </w:rPr>
              <w:t>内容</w:t>
            </w:r>
            <w:r>
              <w:rPr>
                <w:rFonts w:ascii="方正仿宋_GBK" w:eastAsia="方正仿宋_GBK" w:hAnsi="Times New Roman" w:cs="Times New Roman" w:hint="eastAsia"/>
                <w:sz w:val="24"/>
                <w:szCs w:val="24"/>
              </w:rPr>
              <w:t>设计</w:t>
            </w:r>
            <w:r>
              <w:rPr>
                <w:rFonts w:ascii="方正仿宋_GBK" w:eastAsia="方正仿宋_GBK" w:hAnsi="Times New Roman" w:cs="Times New Roman"/>
                <w:sz w:val="24"/>
                <w:szCs w:val="24"/>
              </w:rPr>
              <w:t xml:space="preserve"> </w:t>
            </w:r>
          </w:p>
          <w:p w:rsidR="00653A02" w:rsidRPr="006D5D61" w:rsidRDefault="00653A02" w:rsidP="00074376">
            <w:pPr>
              <w:adjustRightInd w:val="0"/>
              <w:snapToGrid w:val="0"/>
              <w:spacing w:line="500" w:lineRule="exact"/>
              <w:ind w:left="360" w:hanging="360"/>
              <w:jc w:val="lef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其他</w:t>
            </w:r>
            <w:r>
              <w:rPr>
                <w:rFonts w:ascii="方正仿宋_GBK" w:eastAsia="方正仿宋_GBK" w:hAnsi="Times New Roman" w:cs="Times New Roman"/>
                <w:sz w:val="24"/>
                <w:szCs w:val="24"/>
              </w:rPr>
              <w:t>服务：餐桌原有</w:t>
            </w:r>
            <w:r>
              <w:rPr>
                <w:rFonts w:ascii="方正仿宋_GBK" w:eastAsia="方正仿宋_GBK" w:hAnsi="Times New Roman" w:cs="Times New Roman" w:hint="eastAsia"/>
                <w:sz w:val="24"/>
                <w:szCs w:val="24"/>
              </w:rPr>
              <w:t>破损</w:t>
            </w:r>
            <w:r>
              <w:rPr>
                <w:rFonts w:ascii="方正仿宋_GBK" w:eastAsia="方正仿宋_GBK" w:hAnsi="Times New Roman" w:cs="Times New Roman"/>
                <w:sz w:val="24"/>
                <w:szCs w:val="24"/>
              </w:rPr>
              <w:t>、不清晰标识的清除清理</w:t>
            </w:r>
          </w:p>
        </w:tc>
        <w:tc>
          <w:tcPr>
            <w:tcW w:w="1217" w:type="dxa"/>
            <w:vAlign w:val="center"/>
          </w:tcPr>
          <w:p w:rsidR="001B2740" w:rsidRPr="006D5D61" w:rsidRDefault="00653A02" w:rsidP="00074376">
            <w:pPr>
              <w:adjustRightInd w:val="0"/>
              <w:snapToGrid w:val="0"/>
              <w:spacing w:line="500" w:lineRule="exact"/>
              <w:jc w:val="center"/>
              <w:rPr>
                <w:rFonts w:ascii="方正仿宋_GBK" w:eastAsia="方正仿宋_GBK" w:hAnsi="Times New Roman" w:cs="Times New Roman"/>
                <w:sz w:val="24"/>
                <w:szCs w:val="24"/>
              </w:rPr>
            </w:pPr>
            <w:r>
              <w:rPr>
                <w:rFonts w:ascii="方正仿宋_GBK" w:eastAsia="方正仿宋_GBK" w:hAnsi="Times New Roman" w:cs="Times New Roman"/>
                <w:sz w:val="24"/>
                <w:szCs w:val="24"/>
              </w:rPr>
              <w:t>800</w:t>
            </w:r>
          </w:p>
        </w:tc>
        <w:tc>
          <w:tcPr>
            <w:tcW w:w="1101" w:type="dxa"/>
            <w:vAlign w:val="center"/>
          </w:tcPr>
          <w:p w:rsidR="001B2740" w:rsidRPr="006D5D61" w:rsidRDefault="008835E6" w:rsidP="00074376">
            <w:pPr>
              <w:adjustRightInd w:val="0"/>
              <w:snapToGrid w:val="0"/>
              <w:spacing w:line="500" w:lineRule="exact"/>
              <w:jc w:val="center"/>
              <w:rPr>
                <w:rFonts w:ascii="方正仿宋_GBK" w:eastAsia="方正仿宋_GBK" w:hAnsi="Times New Roman" w:cs="Times New Roman"/>
                <w:sz w:val="24"/>
                <w:szCs w:val="24"/>
              </w:rPr>
            </w:pPr>
            <w:r w:rsidRPr="006D5D61">
              <w:rPr>
                <w:rFonts w:ascii="方正仿宋_GBK" w:eastAsia="方正仿宋_GBK" w:hAnsi="Times New Roman" w:cs="Times New Roman" w:hint="eastAsia"/>
                <w:sz w:val="24"/>
                <w:szCs w:val="24"/>
              </w:rPr>
              <w:t>张</w:t>
            </w:r>
          </w:p>
        </w:tc>
      </w:tr>
      <w:tr w:rsidR="001B2740" w:rsidTr="00653A02">
        <w:trPr>
          <w:trHeight w:val="3117"/>
        </w:trPr>
        <w:tc>
          <w:tcPr>
            <w:tcW w:w="8613" w:type="dxa"/>
            <w:gridSpan w:val="5"/>
          </w:tcPr>
          <w:p w:rsidR="001B2740" w:rsidRPr="006D5D61" w:rsidRDefault="008835E6" w:rsidP="00074376">
            <w:pPr>
              <w:spacing w:line="500" w:lineRule="exact"/>
              <w:ind w:firstLineChars="200" w:firstLine="480"/>
              <w:rPr>
                <w:rFonts w:ascii="方正仿宋_GBK" w:eastAsia="方正仿宋_GBK" w:hAnsi="Times New Roman" w:cs="Times New Roman"/>
                <w:sz w:val="24"/>
                <w:szCs w:val="24"/>
              </w:rPr>
            </w:pPr>
            <w:r w:rsidRPr="006D5D61">
              <w:rPr>
                <w:rFonts w:ascii="方正仿宋_GBK" w:eastAsia="方正仿宋_GBK" w:hAnsi="Times New Roman" w:cs="Times New Roman" w:hint="eastAsia"/>
                <w:sz w:val="24"/>
                <w:szCs w:val="24"/>
              </w:rPr>
              <w:t>说明：1.</w:t>
            </w:r>
            <w:r w:rsidR="00361A9D">
              <w:rPr>
                <w:rFonts w:ascii="方正仿宋_GBK" w:eastAsia="方正仿宋_GBK" w:hAnsi="Times New Roman" w:cs="Times New Roman" w:hint="eastAsia"/>
                <w:sz w:val="24"/>
                <w:szCs w:val="24"/>
              </w:rPr>
              <w:t>桌面标识</w:t>
            </w:r>
            <w:r w:rsidRPr="006D5D61">
              <w:rPr>
                <w:rFonts w:ascii="方正仿宋_GBK" w:eastAsia="方正仿宋_GBK" w:hAnsi="Times New Roman" w:cs="Times New Roman" w:hint="eastAsia"/>
                <w:sz w:val="24"/>
                <w:szCs w:val="24"/>
              </w:rPr>
              <w:t>画面和内容根据采购人需要</w:t>
            </w:r>
            <w:r w:rsidR="00074376">
              <w:rPr>
                <w:rFonts w:ascii="方正仿宋_GBK" w:eastAsia="方正仿宋_GBK" w:hAnsi="Times New Roman" w:cs="Times New Roman" w:hint="eastAsia"/>
                <w:sz w:val="24"/>
                <w:szCs w:val="24"/>
              </w:rPr>
              <w:t>设计调整</w:t>
            </w:r>
            <w:r w:rsidR="00653A02">
              <w:rPr>
                <w:rFonts w:ascii="方正仿宋_GBK" w:eastAsia="方正仿宋_GBK" w:hAnsi="Times New Roman" w:cs="Times New Roman"/>
                <w:sz w:val="24"/>
                <w:szCs w:val="24"/>
              </w:rPr>
              <w:t>；</w:t>
            </w:r>
            <w:r w:rsidR="00361A9D" w:rsidRPr="006D5D61">
              <w:rPr>
                <w:rFonts w:ascii="方正仿宋_GBK" w:eastAsia="方正仿宋_GBK" w:hAnsi="Times New Roman" w:cs="Times New Roman" w:hint="eastAsia"/>
                <w:sz w:val="24"/>
                <w:szCs w:val="24"/>
              </w:rPr>
              <w:t xml:space="preserve"> </w:t>
            </w:r>
            <w:r w:rsidR="00361A9D">
              <w:rPr>
                <w:rFonts w:ascii="方正仿宋_GBK" w:eastAsia="方正仿宋_GBK" w:hAnsi="Times New Roman" w:cs="Times New Roman"/>
                <w:sz w:val="24"/>
                <w:szCs w:val="24"/>
              </w:rPr>
              <w:t>2</w:t>
            </w:r>
            <w:r w:rsidRPr="006D5D61">
              <w:rPr>
                <w:rFonts w:ascii="方正仿宋_GBK" w:eastAsia="方正仿宋_GBK" w:hAnsi="Times New Roman" w:cs="Times New Roman" w:hint="eastAsia"/>
                <w:sz w:val="24"/>
                <w:szCs w:val="24"/>
              </w:rPr>
              <w:t xml:space="preserve">.本次报价含材料、制作、安装、安全、运输、发票、售后等一切费用。  </w:t>
            </w:r>
          </w:p>
          <w:p w:rsidR="001B2740" w:rsidRPr="006D5D61" w:rsidRDefault="001B2740" w:rsidP="00074376">
            <w:pPr>
              <w:spacing w:line="500" w:lineRule="exact"/>
              <w:rPr>
                <w:rFonts w:ascii="方正仿宋_GBK" w:eastAsia="方正仿宋_GBK"/>
                <w:sz w:val="24"/>
                <w:szCs w:val="24"/>
              </w:rPr>
            </w:pPr>
          </w:p>
        </w:tc>
      </w:tr>
    </w:tbl>
    <w:p w:rsidR="002A6E93" w:rsidRDefault="002A6E93" w:rsidP="002A6E93">
      <w:pPr>
        <w:widowControl/>
        <w:snapToGrid w:val="0"/>
        <w:spacing w:line="460" w:lineRule="exact"/>
        <w:jc w:val="left"/>
        <w:rPr>
          <w:rFonts w:ascii="黑体" w:eastAsia="黑体" w:hAnsi="黑体" w:cs="宋体"/>
          <w:bCs/>
          <w:kern w:val="0"/>
          <w:sz w:val="28"/>
          <w:szCs w:val="28"/>
        </w:rPr>
      </w:pPr>
      <w:r>
        <w:rPr>
          <w:rFonts w:ascii="黑体" w:eastAsia="黑体" w:hAnsi="黑体" w:cs="宋体" w:hint="eastAsia"/>
          <w:bCs/>
          <w:kern w:val="0"/>
          <w:sz w:val="28"/>
          <w:szCs w:val="28"/>
        </w:rPr>
        <w:lastRenderedPageBreak/>
        <w:t>附件三</w:t>
      </w:r>
    </w:p>
    <w:p w:rsidR="002A6E93" w:rsidRDefault="002A6E93" w:rsidP="002A6E93">
      <w:pPr>
        <w:widowControl/>
        <w:snapToGrid w:val="0"/>
        <w:spacing w:line="460" w:lineRule="exact"/>
        <w:jc w:val="center"/>
        <w:rPr>
          <w:rFonts w:ascii="黑体" w:eastAsia="黑体" w:hAnsi="黑体" w:cs="宋体"/>
          <w:bCs/>
          <w:kern w:val="0"/>
          <w:sz w:val="28"/>
          <w:szCs w:val="28"/>
        </w:rPr>
      </w:pPr>
    </w:p>
    <w:p w:rsidR="002A6E93" w:rsidRDefault="002A6E93" w:rsidP="002A6E93">
      <w:pPr>
        <w:widowControl/>
        <w:snapToGrid w:val="0"/>
        <w:spacing w:line="460" w:lineRule="exact"/>
        <w:jc w:val="center"/>
        <w:rPr>
          <w:rFonts w:ascii="方正小标宋_GBK" w:eastAsia="方正小标宋_GBK" w:hAnsi="黑体" w:cs="宋体"/>
          <w:bCs/>
          <w:kern w:val="0"/>
          <w:sz w:val="44"/>
          <w:szCs w:val="44"/>
        </w:rPr>
      </w:pPr>
      <w:r w:rsidRPr="002A6E93">
        <w:rPr>
          <w:rFonts w:ascii="方正小标宋_GBK" w:eastAsia="方正小标宋_GBK" w:hAnsi="黑体" w:cs="宋体" w:hint="eastAsia"/>
          <w:bCs/>
          <w:kern w:val="0"/>
          <w:sz w:val="44"/>
          <w:szCs w:val="44"/>
        </w:rPr>
        <w:t>投标承诺书</w:t>
      </w:r>
    </w:p>
    <w:p w:rsidR="002A6E93" w:rsidRPr="002A6E93" w:rsidRDefault="002A6E93" w:rsidP="002A6E93">
      <w:pPr>
        <w:widowControl/>
        <w:snapToGrid w:val="0"/>
        <w:spacing w:line="460" w:lineRule="exact"/>
        <w:jc w:val="center"/>
        <w:rPr>
          <w:rFonts w:ascii="方正小标宋_GBK" w:eastAsia="方正小标宋_GBK" w:hAnsi="黑体" w:cs="宋体"/>
          <w:bCs/>
          <w:kern w:val="0"/>
          <w:sz w:val="44"/>
          <w:szCs w:val="44"/>
        </w:rPr>
      </w:pPr>
    </w:p>
    <w:p w:rsidR="002A6E93" w:rsidRDefault="002A6E93" w:rsidP="002A6E93">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ascii="仿宋" w:eastAsia="仿宋" w:hAnsi="仿宋" w:cs="仿宋" w:hint="eastAsia"/>
          <w:kern w:val="0"/>
          <w:sz w:val="28"/>
          <w:szCs w:val="28"/>
          <w:u w:val="single"/>
        </w:rPr>
        <w:t xml:space="preserve"> </w:t>
      </w:r>
      <w:r>
        <w:rPr>
          <w:rFonts w:ascii="宋体" w:eastAsia="宋体" w:hAnsi="宋体" w:cs="宋体" w:hint="eastAsia"/>
          <w:kern w:val="0"/>
          <w:sz w:val="28"/>
          <w:szCs w:val="28"/>
          <w:u w:val="single"/>
        </w:rPr>
        <w:t>  </w:t>
      </w:r>
      <w:r>
        <w:rPr>
          <w:rFonts w:ascii="仿宋" w:eastAsia="仿宋" w:hAnsi="仿宋" w:cs="仿宋" w:hint="eastAsia"/>
          <w:kern w:val="0"/>
          <w:sz w:val="28"/>
          <w:szCs w:val="28"/>
        </w:rPr>
        <w:t>年</w:t>
      </w:r>
      <w:r>
        <w:rPr>
          <w:rFonts w:ascii="仿宋" w:eastAsia="仿宋" w:hAnsi="仿宋" w:cs="仿宋" w:hint="eastAsia"/>
          <w:kern w:val="0"/>
          <w:sz w:val="28"/>
          <w:szCs w:val="28"/>
          <w:u w:val="single"/>
        </w:rPr>
        <w:t xml:space="preserve"> </w:t>
      </w:r>
      <w:r>
        <w:rPr>
          <w:rFonts w:ascii="宋体" w:eastAsia="宋体" w:hAnsi="宋体" w:cs="宋体" w:hint="eastAsia"/>
          <w:kern w:val="0"/>
          <w:sz w:val="28"/>
          <w:szCs w:val="28"/>
          <w:u w:val="single"/>
        </w:rPr>
        <w:t>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宋体" w:eastAsia="宋体" w:hAnsi="宋体" w:cs="宋体" w:hint="eastAsia"/>
          <w:kern w:val="0"/>
          <w:sz w:val="28"/>
          <w:szCs w:val="28"/>
          <w:u w:val="single"/>
        </w:rPr>
        <w:t>  </w:t>
      </w:r>
      <w:r>
        <w:rPr>
          <w:rFonts w:ascii="仿宋" w:eastAsia="仿宋" w:hAnsi="仿宋" w:cs="仿宋" w:hint="eastAsia"/>
          <w:kern w:val="0"/>
          <w:sz w:val="28"/>
          <w:szCs w:val="28"/>
        </w:rPr>
        <w:t>日参加_________________ 项目的开标活动。本单位承诺在开标过程中做到以下几点：</w:t>
      </w:r>
    </w:p>
    <w:p w:rsidR="002A6E93" w:rsidRDefault="002A6E93" w:rsidP="002A6E93">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1．参与投标人员积极配合交易场所工作人员进行体温检测和人员信息登记。不符合防控管理要求的人员，不进入开标场所。</w:t>
      </w:r>
    </w:p>
    <w:p w:rsidR="002A6E93" w:rsidRDefault="002A6E93" w:rsidP="002A6E93">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2．参加投标人员自觉做好个人防护，全程佩戴口罩，听从交易场所工作人员的引导。</w:t>
      </w:r>
    </w:p>
    <w:p w:rsidR="002A6E93" w:rsidRDefault="002A6E93" w:rsidP="002A6E93">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3．本单位所派投标人员</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（姓名），</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（身份证号码），</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（联系电话），在</w:t>
      </w:r>
      <w:r>
        <w:rPr>
          <w:rFonts w:ascii="宋体" w:eastAsia="宋体" w:hAnsi="宋体" w:cs="宋体" w:hint="eastAsia"/>
          <w:kern w:val="0"/>
          <w:sz w:val="28"/>
          <w:szCs w:val="28"/>
          <w:u w:val="single"/>
        </w:rPr>
        <w:t>        </w:t>
      </w:r>
      <w:r>
        <w:rPr>
          <w:rFonts w:ascii="仿宋" w:eastAsia="仿宋" w:hAnsi="仿宋" w:cs="仿宋" w:hint="eastAsia"/>
          <w:kern w:val="0"/>
          <w:sz w:val="28"/>
          <w:szCs w:val="28"/>
        </w:rPr>
        <w:t>（省、市）居住，非中高风险地区返渝人员，非与疾控中心确诊者有密切接触人员，非重庆本地居民有可疑症状人员，目前身体状况良好。</w:t>
      </w:r>
    </w:p>
    <w:p w:rsidR="002A6E93" w:rsidRDefault="002A6E93" w:rsidP="002A6E93">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4．本单位保证做好投标前期的各项准备工作，提前到达开标区域，避免因工作疏忽导致时间拖延，造成人员聚集。</w:t>
      </w:r>
    </w:p>
    <w:p w:rsidR="002A6E93" w:rsidRDefault="002A6E93" w:rsidP="002A6E93">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5．开标活动结束后，本单位人员迅速离场，不逗留。</w:t>
      </w:r>
    </w:p>
    <w:p w:rsidR="002A6E93" w:rsidRDefault="002A6E93" w:rsidP="002A6E93">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sz w:val="28"/>
          <w:szCs w:val="28"/>
        </w:rPr>
        <w:t xml:space="preserve"> 如果所派人员出现疫情防控要求需留观、隔离的，由投标人自行负责，视为放弃派员参加</w:t>
      </w:r>
      <w:r>
        <w:rPr>
          <w:rFonts w:ascii="仿宋" w:eastAsia="仿宋" w:hAnsi="仿宋" w:cs="仿宋" w:hint="eastAsia"/>
          <w:kern w:val="0"/>
          <w:sz w:val="28"/>
          <w:szCs w:val="28"/>
        </w:rPr>
        <w:t>。</w:t>
      </w:r>
    </w:p>
    <w:p w:rsidR="002A6E93" w:rsidRDefault="002A6E93" w:rsidP="002A6E93">
      <w:pPr>
        <w:snapToGrid w:val="0"/>
        <w:spacing w:line="460" w:lineRule="exact"/>
        <w:ind w:firstLineChars="200" w:firstLine="592"/>
        <w:rPr>
          <w:rFonts w:ascii="仿宋" w:eastAsia="仿宋" w:hAnsi="仿宋" w:cs="仿宋"/>
          <w:kern w:val="0"/>
          <w:sz w:val="28"/>
          <w:szCs w:val="28"/>
        </w:rPr>
      </w:pPr>
      <w:r>
        <w:rPr>
          <w:rFonts w:ascii="仿宋" w:eastAsia="仿宋" w:hAnsi="仿宋" w:cs="仿宋" w:hint="eastAsia"/>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rsidR="002A6E93" w:rsidRDefault="002A6E93" w:rsidP="002A6E93">
      <w:pPr>
        <w:snapToGrid w:val="0"/>
        <w:spacing w:line="460" w:lineRule="exact"/>
        <w:ind w:firstLineChars="1900" w:firstLine="5320"/>
        <w:rPr>
          <w:rFonts w:ascii="仿宋" w:eastAsia="仿宋" w:hAnsi="仿宋" w:cs="仿宋"/>
          <w:kern w:val="0"/>
          <w:sz w:val="28"/>
          <w:szCs w:val="28"/>
        </w:rPr>
      </w:pPr>
      <w:r>
        <w:rPr>
          <w:rFonts w:ascii="仿宋" w:eastAsia="仿宋" w:hAnsi="仿宋" w:cs="仿宋" w:hint="eastAsia"/>
          <w:kern w:val="0"/>
          <w:sz w:val="28"/>
          <w:szCs w:val="28"/>
        </w:rPr>
        <w:t>承诺人（公章）：</w:t>
      </w:r>
      <w:r>
        <w:rPr>
          <w:rFonts w:ascii="仿宋" w:eastAsia="仿宋" w:hAnsi="仿宋" w:cs="仿宋" w:hint="eastAsia"/>
          <w:kern w:val="0"/>
          <w:sz w:val="28"/>
          <w:szCs w:val="28"/>
        </w:rPr>
        <w:br/>
      </w:r>
      <w:r>
        <w:rPr>
          <w:rFonts w:ascii="宋体" w:eastAsia="宋体" w:hAnsi="宋体" w:cs="宋体" w:hint="eastAsia"/>
          <w:kern w:val="0"/>
          <w:sz w:val="28"/>
          <w:szCs w:val="28"/>
        </w:rPr>
        <w:t> </w:t>
      </w:r>
      <w:r>
        <w:rPr>
          <w:rFonts w:ascii="仿宋" w:eastAsia="仿宋" w:hAnsi="仿宋" w:cs="仿宋" w:hint="eastAsia"/>
          <w:kern w:val="0"/>
          <w:sz w:val="28"/>
          <w:szCs w:val="28"/>
        </w:rPr>
        <w:t xml:space="preserve">                                     </w:t>
      </w:r>
      <w:r>
        <w:rPr>
          <w:rFonts w:ascii="宋体" w:eastAsia="宋体" w:hAnsi="宋体" w:cs="宋体" w:hint="eastAsia"/>
          <w:kern w:val="0"/>
          <w:sz w:val="28"/>
          <w:szCs w:val="28"/>
        </w:rPr>
        <w:t> </w:t>
      </w:r>
      <w:r>
        <w:rPr>
          <w:rFonts w:ascii="仿宋" w:eastAsia="仿宋" w:hAnsi="仿宋" w:cs="仿宋" w:hint="eastAsia"/>
          <w:kern w:val="0"/>
          <w:sz w:val="28"/>
          <w:szCs w:val="28"/>
        </w:rPr>
        <w:t xml:space="preserve">年 </w:t>
      </w:r>
      <w:r>
        <w:rPr>
          <w:rFonts w:ascii="宋体" w:eastAsia="宋体" w:hAnsi="宋体" w:cs="宋体" w:hint="eastAsia"/>
          <w:kern w:val="0"/>
          <w:sz w:val="28"/>
          <w:szCs w:val="28"/>
        </w:rPr>
        <w:t>  </w:t>
      </w:r>
      <w:r>
        <w:rPr>
          <w:rFonts w:ascii="仿宋" w:eastAsia="仿宋" w:hAnsi="仿宋" w:cs="仿宋" w:hint="eastAsia"/>
          <w:kern w:val="0"/>
          <w:sz w:val="28"/>
          <w:szCs w:val="28"/>
        </w:rPr>
        <w:t xml:space="preserve">月 </w:t>
      </w:r>
      <w:r>
        <w:rPr>
          <w:rFonts w:ascii="宋体" w:eastAsia="宋体" w:hAnsi="宋体" w:cs="宋体" w:hint="eastAsia"/>
          <w:kern w:val="0"/>
          <w:sz w:val="28"/>
          <w:szCs w:val="28"/>
        </w:rPr>
        <w:t>  </w:t>
      </w:r>
      <w:r>
        <w:rPr>
          <w:rFonts w:ascii="仿宋" w:eastAsia="仿宋" w:hAnsi="仿宋" w:cs="仿宋" w:hint="eastAsia"/>
          <w:kern w:val="0"/>
          <w:sz w:val="28"/>
          <w:szCs w:val="28"/>
        </w:rPr>
        <w:t>日</w:t>
      </w:r>
    </w:p>
    <w:p w:rsidR="00B3220A" w:rsidRDefault="00B3220A" w:rsidP="002A6E93">
      <w:pPr>
        <w:snapToGrid w:val="0"/>
        <w:spacing w:line="460" w:lineRule="exact"/>
        <w:ind w:firstLineChars="1900" w:firstLine="5320"/>
        <w:rPr>
          <w:rFonts w:ascii="仿宋" w:eastAsia="仿宋" w:hAnsi="仿宋" w:cs="仿宋"/>
          <w:kern w:val="0"/>
          <w:sz w:val="28"/>
          <w:szCs w:val="28"/>
        </w:rPr>
      </w:pPr>
    </w:p>
    <w:p w:rsidR="00B3220A" w:rsidRPr="00197E66" w:rsidRDefault="00B3220A" w:rsidP="00B3220A">
      <w:pPr>
        <w:snapToGrid w:val="0"/>
        <w:spacing w:line="460" w:lineRule="exact"/>
        <w:jc w:val="left"/>
        <w:rPr>
          <w:rFonts w:ascii="方正仿宋_GBK" w:eastAsia="方正仿宋_GBK" w:hAnsi="仿宋" w:cs="仿宋" w:hint="eastAsia"/>
          <w:kern w:val="0"/>
          <w:sz w:val="28"/>
          <w:szCs w:val="28"/>
        </w:rPr>
      </w:pPr>
      <w:r w:rsidRPr="00197E66">
        <w:rPr>
          <w:rFonts w:ascii="方正仿宋_GBK" w:eastAsia="方正仿宋_GBK" w:hAnsi="仿宋" w:cs="仿宋" w:hint="eastAsia"/>
          <w:kern w:val="0"/>
          <w:sz w:val="28"/>
          <w:szCs w:val="28"/>
        </w:rPr>
        <w:lastRenderedPageBreak/>
        <w:t>附件四</w:t>
      </w:r>
    </w:p>
    <w:p w:rsidR="00197E66" w:rsidRPr="00B31193" w:rsidRDefault="00197E66" w:rsidP="00B31193">
      <w:pPr>
        <w:jc w:val="center"/>
        <w:rPr>
          <w:rFonts w:ascii="方正小标宋_GBK" w:eastAsia="方正小标宋_GBK" w:hAnsi="仿宋" w:cs="仿宋" w:hint="eastAsia"/>
          <w:spacing w:val="8"/>
          <w:sz w:val="28"/>
          <w:szCs w:val="28"/>
        </w:rPr>
      </w:pPr>
      <w:r w:rsidRPr="00B31193">
        <w:rPr>
          <w:rFonts w:ascii="方正小标宋_GBK" w:eastAsia="方正小标宋_GBK" w:hAnsi="仿宋" w:cs="仿宋" w:hint="eastAsia"/>
          <w:spacing w:val="8"/>
          <w:sz w:val="28"/>
          <w:szCs w:val="28"/>
        </w:rPr>
        <w:t>校外人员进入</w:t>
      </w:r>
      <w:r w:rsidR="00B31193">
        <w:rPr>
          <w:rFonts w:ascii="方正小标宋_GBK" w:eastAsia="方正小标宋_GBK" w:hAnsi="仿宋" w:cs="仿宋" w:hint="eastAsia"/>
          <w:spacing w:val="8"/>
          <w:sz w:val="28"/>
          <w:szCs w:val="28"/>
        </w:rPr>
        <w:t>校园</w:t>
      </w:r>
      <w:r w:rsidRPr="00B31193">
        <w:rPr>
          <w:rFonts w:ascii="方正小标宋_GBK" w:eastAsia="方正小标宋_GBK" w:hAnsi="仿宋" w:cs="仿宋" w:hint="eastAsia"/>
          <w:spacing w:val="8"/>
          <w:sz w:val="28"/>
          <w:szCs w:val="28"/>
        </w:rPr>
        <w:t>疫情防控工作要求</w:t>
      </w:r>
    </w:p>
    <w:p w:rsidR="00197E66" w:rsidRPr="00197E66" w:rsidRDefault="00197E66">
      <w:pPr>
        <w:rPr>
          <w:rFonts w:ascii="仿宋" w:eastAsia="仿宋" w:hAnsi="仿宋" w:cs="仿宋" w:hint="eastAsia"/>
          <w:spacing w:val="8"/>
          <w:sz w:val="28"/>
          <w:szCs w:val="28"/>
        </w:rPr>
      </w:pPr>
      <w:r w:rsidRPr="00197E66">
        <w:rPr>
          <w:rFonts w:ascii="仿宋" w:eastAsia="仿宋" w:hAnsi="仿宋" w:cs="仿宋" w:hint="eastAsia"/>
          <w:spacing w:val="8"/>
          <w:sz w:val="28"/>
          <w:szCs w:val="28"/>
        </w:rPr>
        <w:t>一</w:t>
      </w:r>
      <w:r>
        <w:rPr>
          <w:rFonts w:ascii="仿宋" w:eastAsia="仿宋" w:hAnsi="仿宋" w:cs="仿宋" w:hint="eastAsia"/>
          <w:spacing w:val="8"/>
          <w:sz w:val="28"/>
          <w:szCs w:val="28"/>
        </w:rPr>
        <w:t>、</w:t>
      </w:r>
      <w:r w:rsidRPr="00197E66">
        <w:rPr>
          <w:rFonts w:ascii="仿宋" w:eastAsia="仿宋" w:hAnsi="仿宋" w:cs="仿宋" w:hint="eastAsia"/>
          <w:spacing w:val="8"/>
          <w:sz w:val="28"/>
          <w:szCs w:val="28"/>
        </w:rPr>
        <w:t>进校人员工作要求</w:t>
      </w:r>
    </w:p>
    <w:p w:rsidR="00197E66" w:rsidRPr="00197E66" w:rsidRDefault="00197E66" w:rsidP="00197E66">
      <w:pPr>
        <w:ind w:firstLineChars="200" w:firstLine="592"/>
        <w:jc w:val="left"/>
        <w:rPr>
          <w:rFonts w:ascii="仿宋" w:eastAsia="仿宋" w:hAnsi="仿宋" w:cs="仿宋" w:hint="eastAsia"/>
          <w:spacing w:val="8"/>
          <w:sz w:val="28"/>
          <w:szCs w:val="28"/>
        </w:rPr>
      </w:pPr>
      <w:r w:rsidRPr="00197E66">
        <w:rPr>
          <w:rFonts w:ascii="仿宋" w:eastAsia="仿宋" w:hAnsi="仿宋" w:cs="仿宋" w:hint="eastAsia"/>
          <w:spacing w:val="8"/>
          <w:sz w:val="28"/>
          <w:szCs w:val="28"/>
        </w:rPr>
        <w:t>1.</w:t>
      </w:r>
      <w:r w:rsidR="00B31193">
        <w:rPr>
          <w:rFonts w:ascii="仿宋" w:eastAsia="仿宋" w:hAnsi="仿宋" w:cs="仿宋" w:hint="eastAsia"/>
          <w:spacing w:val="8"/>
          <w:sz w:val="28"/>
          <w:szCs w:val="28"/>
        </w:rPr>
        <w:t>必须</w:t>
      </w:r>
      <w:r w:rsidRPr="00197E66">
        <w:rPr>
          <w:rFonts w:ascii="仿宋" w:eastAsia="仿宋" w:hAnsi="仿宋" w:cs="仿宋" w:hint="eastAsia"/>
          <w:spacing w:val="8"/>
          <w:sz w:val="28"/>
          <w:szCs w:val="28"/>
        </w:rPr>
        <w:t>持48小时</w:t>
      </w:r>
      <w:r w:rsidR="00B31193">
        <w:rPr>
          <w:rFonts w:ascii="仿宋" w:eastAsia="仿宋" w:hAnsi="仿宋" w:cs="仿宋" w:hint="eastAsia"/>
          <w:spacing w:val="8"/>
          <w:sz w:val="28"/>
          <w:szCs w:val="28"/>
        </w:rPr>
        <w:t>内</w:t>
      </w:r>
      <w:r w:rsidR="00B31193">
        <w:rPr>
          <w:rFonts w:ascii="仿宋" w:eastAsia="仿宋" w:hAnsi="仿宋" w:cs="仿宋"/>
          <w:spacing w:val="8"/>
          <w:sz w:val="28"/>
          <w:szCs w:val="28"/>
        </w:rPr>
        <w:t>有效</w:t>
      </w:r>
      <w:r w:rsidRPr="00197E66">
        <w:rPr>
          <w:rFonts w:ascii="仿宋" w:eastAsia="仿宋" w:hAnsi="仿宋" w:cs="仿宋" w:hint="eastAsia"/>
          <w:spacing w:val="8"/>
          <w:sz w:val="28"/>
          <w:szCs w:val="28"/>
        </w:rPr>
        <w:t>核酸检测报告；</w:t>
      </w:r>
    </w:p>
    <w:p w:rsidR="00197E66" w:rsidRPr="00197E66" w:rsidRDefault="00197E66" w:rsidP="00197E66">
      <w:pPr>
        <w:ind w:firstLineChars="200" w:firstLine="592"/>
        <w:jc w:val="left"/>
        <w:rPr>
          <w:rFonts w:ascii="仿宋" w:eastAsia="仿宋" w:hAnsi="仿宋" w:cs="仿宋" w:hint="eastAsia"/>
          <w:spacing w:val="8"/>
          <w:sz w:val="28"/>
          <w:szCs w:val="28"/>
        </w:rPr>
      </w:pPr>
      <w:r w:rsidRPr="00197E66">
        <w:rPr>
          <w:rFonts w:ascii="仿宋" w:eastAsia="仿宋" w:hAnsi="仿宋" w:cs="仿宋" w:hint="eastAsia"/>
          <w:spacing w:val="8"/>
          <w:sz w:val="28"/>
          <w:szCs w:val="28"/>
        </w:rPr>
        <w:t>2</w:t>
      </w:r>
      <w:r>
        <w:rPr>
          <w:rFonts w:ascii="仿宋" w:eastAsia="仿宋" w:hAnsi="仿宋" w:cs="仿宋" w:hint="eastAsia"/>
          <w:spacing w:val="8"/>
          <w:sz w:val="28"/>
          <w:szCs w:val="28"/>
        </w:rPr>
        <w:t>.</w:t>
      </w:r>
      <w:r w:rsidR="00B31193">
        <w:rPr>
          <w:rFonts w:ascii="仿宋" w:eastAsia="仿宋" w:hAnsi="仿宋" w:cs="仿宋" w:hint="eastAsia"/>
          <w:spacing w:val="8"/>
          <w:sz w:val="28"/>
          <w:szCs w:val="28"/>
        </w:rPr>
        <w:t>入校</w:t>
      </w:r>
      <w:r w:rsidR="00B31193">
        <w:rPr>
          <w:rFonts w:ascii="仿宋" w:eastAsia="仿宋" w:hAnsi="仿宋" w:cs="仿宋"/>
          <w:spacing w:val="8"/>
          <w:sz w:val="28"/>
          <w:szCs w:val="28"/>
        </w:rPr>
        <w:t>人员必须</w:t>
      </w:r>
      <w:r w:rsidRPr="00197E66">
        <w:rPr>
          <w:rFonts w:ascii="仿宋" w:eastAsia="仿宋" w:hAnsi="仿宋" w:cs="仿宋" w:hint="eastAsia"/>
          <w:spacing w:val="8"/>
          <w:sz w:val="28"/>
          <w:szCs w:val="28"/>
        </w:rPr>
        <w:t>14天未离渝</w:t>
      </w:r>
      <w:r w:rsidR="00B31193">
        <w:rPr>
          <w:rFonts w:ascii="仿宋" w:eastAsia="仿宋" w:hAnsi="仿宋" w:cs="仿宋" w:hint="eastAsia"/>
          <w:spacing w:val="8"/>
          <w:sz w:val="28"/>
          <w:szCs w:val="28"/>
        </w:rPr>
        <w:t>备查</w:t>
      </w:r>
      <w:r w:rsidRPr="00197E66">
        <w:rPr>
          <w:rFonts w:ascii="仿宋" w:eastAsia="仿宋" w:hAnsi="仿宋" w:cs="仿宋" w:hint="eastAsia"/>
          <w:spacing w:val="8"/>
          <w:sz w:val="28"/>
          <w:szCs w:val="28"/>
        </w:rPr>
        <w:t>；</w:t>
      </w:r>
    </w:p>
    <w:p w:rsidR="00197E66" w:rsidRPr="00197E66" w:rsidRDefault="00197E66" w:rsidP="00197E66">
      <w:pPr>
        <w:ind w:firstLineChars="200" w:firstLine="592"/>
        <w:jc w:val="left"/>
        <w:rPr>
          <w:rFonts w:ascii="仿宋" w:eastAsia="仿宋" w:hAnsi="仿宋" w:cs="仿宋" w:hint="eastAsia"/>
          <w:spacing w:val="8"/>
          <w:sz w:val="28"/>
          <w:szCs w:val="28"/>
        </w:rPr>
      </w:pPr>
      <w:r w:rsidRPr="00197E66">
        <w:rPr>
          <w:rFonts w:ascii="仿宋" w:eastAsia="仿宋" w:hAnsi="仿宋" w:cs="仿宋" w:hint="eastAsia"/>
          <w:spacing w:val="8"/>
          <w:sz w:val="28"/>
          <w:szCs w:val="28"/>
        </w:rPr>
        <w:t>3.</w:t>
      </w:r>
      <w:r w:rsidR="00B31193" w:rsidRPr="00B31193">
        <w:rPr>
          <w:rFonts w:ascii="仿宋" w:eastAsia="仿宋" w:hAnsi="仿宋" w:cs="仿宋" w:hint="eastAsia"/>
          <w:spacing w:val="8"/>
          <w:sz w:val="28"/>
          <w:szCs w:val="28"/>
        </w:rPr>
        <w:t xml:space="preserve"> </w:t>
      </w:r>
      <w:r w:rsidR="00B31193">
        <w:rPr>
          <w:rFonts w:ascii="仿宋" w:eastAsia="仿宋" w:hAnsi="仿宋" w:cs="仿宋" w:hint="eastAsia"/>
          <w:spacing w:val="8"/>
          <w:sz w:val="28"/>
          <w:szCs w:val="28"/>
        </w:rPr>
        <w:t>入校</w:t>
      </w:r>
      <w:r w:rsidR="00B31193">
        <w:rPr>
          <w:rFonts w:ascii="仿宋" w:eastAsia="仿宋" w:hAnsi="仿宋" w:cs="仿宋"/>
          <w:spacing w:val="8"/>
          <w:sz w:val="28"/>
          <w:szCs w:val="28"/>
        </w:rPr>
        <w:t>人员必须</w:t>
      </w:r>
      <w:r w:rsidRPr="00197E66">
        <w:rPr>
          <w:rFonts w:ascii="仿宋" w:eastAsia="仿宋" w:hAnsi="仿宋" w:cs="仿宋" w:hint="eastAsia"/>
          <w:spacing w:val="8"/>
          <w:sz w:val="28"/>
          <w:szCs w:val="28"/>
        </w:rPr>
        <w:t>持健康码、行程码绿码。</w:t>
      </w:r>
    </w:p>
    <w:p w:rsidR="00197E66" w:rsidRDefault="00197E66" w:rsidP="00197E66">
      <w:pPr>
        <w:ind w:left="592" w:hangingChars="200" w:hanging="592"/>
        <w:rPr>
          <w:rFonts w:ascii="仿宋" w:eastAsia="仿宋" w:hAnsi="仿宋" w:cs="仿宋" w:hint="eastAsia"/>
          <w:spacing w:val="8"/>
          <w:sz w:val="28"/>
          <w:szCs w:val="28"/>
        </w:rPr>
      </w:pPr>
      <w:r>
        <w:rPr>
          <w:rFonts w:ascii="仿宋" w:eastAsia="仿宋" w:hAnsi="仿宋" w:cs="仿宋" w:hint="eastAsia"/>
          <w:spacing w:val="8"/>
          <w:sz w:val="28"/>
          <w:szCs w:val="28"/>
        </w:rPr>
        <w:t>二、</w:t>
      </w:r>
      <w:r w:rsidRPr="00197E66">
        <w:rPr>
          <w:rFonts w:ascii="仿宋" w:eastAsia="仿宋" w:hAnsi="仿宋" w:cs="仿宋" w:hint="eastAsia"/>
          <w:spacing w:val="8"/>
          <w:sz w:val="28"/>
          <w:szCs w:val="28"/>
        </w:rPr>
        <w:t>校外人员自主预约</w:t>
      </w:r>
      <w:r>
        <w:rPr>
          <w:rFonts w:ascii="仿宋" w:eastAsia="仿宋" w:hAnsi="仿宋" w:cs="仿宋" w:hint="eastAsia"/>
          <w:spacing w:val="8"/>
          <w:sz w:val="28"/>
          <w:szCs w:val="28"/>
        </w:rPr>
        <w:t>流程</w:t>
      </w:r>
    </w:p>
    <w:p w:rsidR="00B31193" w:rsidRDefault="00B3220A" w:rsidP="00197E66">
      <w:pPr>
        <w:ind w:firstLineChars="200" w:firstLine="592"/>
        <w:rPr>
          <w:rFonts w:ascii="仿宋" w:eastAsia="仿宋" w:hAnsi="仿宋" w:cs="仿宋"/>
          <w:spacing w:val="8"/>
          <w:sz w:val="28"/>
          <w:szCs w:val="28"/>
        </w:rPr>
      </w:pPr>
      <w:r w:rsidRPr="00197E66">
        <w:rPr>
          <w:rFonts w:ascii="仿宋" w:eastAsia="仿宋" w:hAnsi="仿宋" w:cs="仿宋" w:hint="eastAsia"/>
          <w:spacing w:val="8"/>
          <w:sz w:val="28"/>
          <w:szCs w:val="28"/>
        </w:rPr>
        <w:t>第一步：搜索“重庆城市管理职业学院”微信公众号，点击关注，在主页下方“微服务”中“入校预约”处进行预约登记。</w:t>
      </w:r>
      <w:r w:rsidRPr="00197E66">
        <w:rPr>
          <w:rFonts w:ascii="仿宋" w:eastAsia="仿宋" w:hAnsi="仿宋" w:cs="仿宋" w:hint="eastAsia"/>
          <w:spacing w:val="8"/>
          <w:sz w:val="28"/>
          <w:szCs w:val="28"/>
        </w:rPr>
        <w:br/>
      </w:r>
      <w:r w:rsidR="00197E66">
        <w:rPr>
          <w:rFonts w:ascii="仿宋" w:eastAsia="仿宋" w:hAnsi="仿宋" w:cs="仿宋" w:hint="eastAsia"/>
          <w:spacing w:val="8"/>
          <w:sz w:val="28"/>
          <w:szCs w:val="28"/>
        </w:rPr>
        <w:t xml:space="preserve">   </w:t>
      </w:r>
      <w:r w:rsidRPr="00197E66">
        <w:rPr>
          <w:rFonts w:ascii="仿宋" w:eastAsia="仿宋" w:hAnsi="仿宋" w:cs="仿宋" w:hint="eastAsia"/>
          <w:spacing w:val="8"/>
          <w:sz w:val="28"/>
          <w:szCs w:val="28"/>
        </w:rPr>
        <w:t>第二步：逐一准确填写登记项目</w:t>
      </w:r>
      <w:r w:rsidR="00197E66">
        <w:rPr>
          <w:rFonts w:ascii="仿宋" w:eastAsia="仿宋" w:hAnsi="仿宋" w:cs="仿宋" w:hint="eastAsia"/>
          <w:spacing w:val="8"/>
          <w:sz w:val="28"/>
          <w:szCs w:val="28"/>
        </w:rPr>
        <w:t>（</w:t>
      </w:r>
      <w:r w:rsidR="00B31193">
        <w:rPr>
          <w:rFonts w:ascii="仿宋" w:eastAsia="仿宋" w:hAnsi="仿宋" w:cs="仿宋" w:hint="eastAsia"/>
          <w:spacing w:val="8"/>
          <w:sz w:val="28"/>
          <w:szCs w:val="28"/>
        </w:rPr>
        <w:t>部分</w:t>
      </w:r>
      <w:r w:rsidR="00B31193">
        <w:rPr>
          <w:rFonts w:ascii="仿宋" w:eastAsia="仿宋" w:hAnsi="仿宋" w:cs="仿宋"/>
          <w:spacing w:val="8"/>
          <w:sz w:val="28"/>
          <w:szCs w:val="28"/>
        </w:rPr>
        <w:t>重要信息填写提示：</w:t>
      </w:r>
      <w:r w:rsidR="00B31193">
        <w:rPr>
          <w:rFonts w:ascii="仿宋" w:eastAsia="仿宋" w:hAnsi="仿宋" w:cs="仿宋" w:hint="eastAsia"/>
          <w:spacing w:val="8"/>
          <w:sz w:val="28"/>
          <w:szCs w:val="28"/>
        </w:rPr>
        <w:t>预约</w:t>
      </w:r>
      <w:r w:rsidR="00B31193">
        <w:rPr>
          <w:rFonts w:ascii="仿宋" w:eastAsia="仿宋" w:hAnsi="仿宋" w:cs="仿宋"/>
          <w:spacing w:val="8"/>
          <w:sz w:val="28"/>
          <w:szCs w:val="28"/>
        </w:rPr>
        <w:t>的员工</w:t>
      </w:r>
      <w:r w:rsidR="00B31193">
        <w:rPr>
          <w:rFonts w:ascii="仿宋" w:eastAsia="仿宋" w:hAnsi="仿宋" w:cs="仿宋" w:hint="eastAsia"/>
          <w:spacing w:val="8"/>
          <w:sz w:val="28"/>
          <w:szCs w:val="28"/>
        </w:rPr>
        <w:t>填：</w:t>
      </w:r>
      <w:r w:rsidR="00B31193" w:rsidRPr="00B31193">
        <w:rPr>
          <w:rFonts w:ascii="仿宋" w:eastAsia="仿宋" w:hAnsi="仿宋" w:cs="仿宋"/>
          <w:color w:val="FF0000"/>
          <w:spacing w:val="8"/>
          <w:sz w:val="28"/>
          <w:szCs w:val="28"/>
        </w:rPr>
        <w:t>万永祥</w:t>
      </w:r>
      <w:r w:rsidR="00B31193">
        <w:rPr>
          <w:rFonts w:ascii="仿宋" w:eastAsia="仿宋" w:hAnsi="仿宋" w:cs="仿宋" w:hint="eastAsia"/>
          <w:spacing w:val="8"/>
          <w:sz w:val="28"/>
          <w:szCs w:val="28"/>
        </w:rPr>
        <w:t>；来访</w:t>
      </w:r>
      <w:r w:rsidR="00B31193">
        <w:rPr>
          <w:rFonts w:ascii="仿宋" w:eastAsia="仿宋" w:hAnsi="仿宋" w:cs="仿宋"/>
          <w:spacing w:val="8"/>
          <w:sz w:val="28"/>
          <w:szCs w:val="28"/>
        </w:rPr>
        <w:t>事由</w:t>
      </w:r>
      <w:r w:rsidR="00B31193">
        <w:rPr>
          <w:rFonts w:ascii="仿宋" w:eastAsia="仿宋" w:hAnsi="仿宋" w:cs="仿宋" w:hint="eastAsia"/>
          <w:spacing w:val="8"/>
          <w:sz w:val="28"/>
          <w:szCs w:val="28"/>
        </w:rPr>
        <w:t>填写</w:t>
      </w:r>
      <w:r w:rsidR="00B31193">
        <w:rPr>
          <w:rFonts w:ascii="仿宋" w:eastAsia="仿宋" w:hAnsi="仿宋" w:cs="仿宋"/>
          <w:spacing w:val="8"/>
          <w:sz w:val="28"/>
          <w:szCs w:val="28"/>
        </w:rPr>
        <w:t>：</w:t>
      </w:r>
      <w:r w:rsidR="00B31193">
        <w:rPr>
          <w:rFonts w:ascii="仿宋" w:eastAsia="仿宋" w:hAnsi="仿宋" w:cs="仿宋" w:hint="eastAsia"/>
          <w:spacing w:val="8"/>
          <w:sz w:val="28"/>
          <w:szCs w:val="28"/>
        </w:rPr>
        <w:t>参与</w:t>
      </w:r>
      <w:r w:rsidR="00B31193">
        <w:rPr>
          <w:rFonts w:ascii="仿宋" w:eastAsia="仿宋" w:hAnsi="仿宋" w:cs="仿宋"/>
          <w:spacing w:val="8"/>
          <w:sz w:val="28"/>
          <w:szCs w:val="28"/>
        </w:rPr>
        <w:t>分散采购</w:t>
      </w:r>
      <w:r w:rsidR="00B31193">
        <w:rPr>
          <w:rFonts w:ascii="仿宋" w:eastAsia="仿宋" w:hAnsi="仿宋" w:cs="仿宋" w:hint="eastAsia"/>
          <w:spacing w:val="8"/>
          <w:sz w:val="28"/>
          <w:szCs w:val="28"/>
        </w:rPr>
        <w:t>投标；</w:t>
      </w:r>
      <w:r w:rsidR="00B31193">
        <w:rPr>
          <w:rFonts w:ascii="仿宋" w:eastAsia="仿宋" w:hAnsi="仿宋" w:cs="仿宋"/>
          <w:spacing w:val="8"/>
          <w:sz w:val="28"/>
          <w:szCs w:val="28"/>
        </w:rPr>
        <w:t>其余信息如实填写</w:t>
      </w:r>
      <w:r w:rsidR="00B31193">
        <w:rPr>
          <w:rFonts w:ascii="仿宋" w:eastAsia="仿宋" w:hAnsi="仿宋" w:cs="仿宋" w:hint="eastAsia"/>
          <w:spacing w:val="8"/>
          <w:sz w:val="28"/>
          <w:szCs w:val="28"/>
        </w:rPr>
        <w:t>）。</w:t>
      </w:r>
    </w:p>
    <w:p w:rsidR="00B3220A" w:rsidRPr="00197E66" w:rsidRDefault="00B31193" w:rsidP="00197E66">
      <w:pPr>
        <w:ind w:firstLineChars="200" w:firstLine="592"/>
        <w:rPr>
          <w:rFonts w:ascii="仿宋" w:eastAsia="仿宋" w:hAnsi="仿宋" w:cs="仿宋" w:hint="eastAsia"/>
          <w:spacing w:val="8"/>
          <w:sz w:val="28"/>
          <w:szCs w:val="28"/>
        </w:rPr>
      </w:pPr>
      <w:r>
        <w:rPr>
          <w:rFonts w:ascii="仿宋" w:eastAsia="仿宋" w:hAnsi="仿宋" w:cs="仿宋" w:hint="eastAsia"/>
          <w:spacing w:val="8"/>
          <w:sz w:val="28"/>
          <w:szCs w:val="28"/>
        </w:rPr>
        <w:t>第</w:t>
      </w:r>
      <w:r>
        <w:rPr>
          <w:rFonts w:ascii="仿宋" w:eastAsia="仿宋" w:hAnsi="仿宋" w:cs="仿宋"/>
          <w:spacing w:val="8"/>
          <w:sz w:val="28"/>
          <w:szCs w:val="28"/>
        </w:rPr>
        <w:t>三步</w:t>
      </w:r>
      <w:r>
        <w:rPr>
          <w:rFonts w:ascii="仿宋" w:eastAsia="仿宋" w:hAnsi="仿宋" w:cs="仿宋" w:hint="eastAsia"/>
          <w:spacing w:val="8"/>
          <w:sz w:val="28"/>
          <w:szCs w:val="28"/>
        </w:rPr>
        <w:t>：</w:t>
      </w:r>
      <w:r w:rsidR="00B3220A" w:rsidRPr="00197E66">
        <w:rPr>
          <w:rFonts w:ascii="仿宋" w:eastAsia="仿宋" w:hAnsi="仿宋" w:cs="仿宋" w:hint="eastAsia"/>
          <w:spacing w:val="8"/>
          <w:sz w:val="28"/>
          <w:szCs w:val="28"/>
        </w:rPr>
        <w:t>校内联系单位负责预约审核的工作人员通过企业微信进行审核，审核通过后，系统会自动以短信形式发送“预约成功”提示至预约人员手机。</w:t>
      </w:r>
      <w:r w:rsidR="00B3220A" w:rsidRPr="00197E66">
        <w:rPr>
          <w:rFonts w:ascii="仿宋" w:eastAsia="仿宋" w:hAnsi="仿宋" w:cs="仿宋" w:hint="eastAsia"/>
          <w:spacing w:val="8"/>
          <w:sz w:val="28"/>
          <w:szCs w:val="28"/>
        </w:rPr>
        <w:br/>
      </w:r>
      <w:r w:rsidR="00197E66">
        <w:rPr>
          <w:rFonts w:ascii="仿宋" w:eastAsia="仿宋" w:hAnsi="仿宋" w:cs="仿宋"/>
          <w:spacing w:val="8"/>
          <w:sz w:val="28"/>
          <w:szCs w:val="28"/>
        </w:rPr>
        <w:t xml:space="preserve">   </w:t>
      </w:r>
      <w:r w:rsidR="00B3220A" w:rsidRPr="00197E66">
        <w:rPr>
          <w:rFonts w:ascii="仿宋" w:eastAsia="仿宋" w:hAnsi="仿宋" w:cs="仿宋" w:hint="eastAsia"/>
          <w:spacing w:val="8"/>
          <w:sz w:val="28"/>
          <w:szCs w:val="28"/>
        </w:rPr>
        <w:t>第四步：预约人员进校时，点开短信中的链接（二维码）供门岗安保人员扫码核验。</w:t>
      </w:r>
      <w:r w:rsidR="00B3220A" w:rsidRPr="00197E66">
        <w:rPr>
          <w:rFonts w:ascii="仿宋" w:eastAsia="仿宋" w:hAnsi="仿宋" w:cs="仿宋" w:hint="eastAsia"/>
          <w:spacing w:val="8"/>
          <w:sz w:val="28"/>
          <w:szCs w:val="28"/>
        </w:rPr>
        <w:br/>
      </w:r>
      <w:r w:rsidR="00197E66">
        <w:rPr>
          <w:rFonts w:ascii="仿宋" w:eastAsia="仿宋" w:hAnsi="仿宋" w:cs="仿宋"/>
          <w:spacing w:val="8"/>
          <w:sz w:val="28"/>
          <w:szCs w:val="28"/>
        </w:rPr>
        <w:t xml:space="preserve">   </w:t>
      </w:r>
      <w:r w:rsidR="00B3220A" w:rsidRPr="00197E66">
        <w:rPr>
          <w:rFonts w:ascii="仿宋" w:eastAsia="仿宋" w:hAnsi="仿宋" w:cs="仿宋" w:hint="eastAsia"/>
          <w:spacing w:val="8"/>
          <w:sz w:val="28"/>
          <w:szCs w:val="28"/>
        </w:rPr>
        <w:t>第五步：预约人员出校时需再次出示二维码，由门岗安保人员扫码进行离校登记。</w:t>
      </w:r>
    </w:p>
    <w:p w:rsidR="00B3220A" w:rsidRPr="00197E66" w:rsidRDefault="00B3220A">
      <w:pPr>
        <w:rPr>
          <w:rFonts w:ascii="仿宋" w:eastAsia="仿宋" w:hAnsi="仿宋" w:cs="仿宋" w:hint="eastAsia"/>
          <w:spacing w:val="8"/>
          <w:sz w:val="28"/>
          <w:szCs w:val="28"/>
        </w:rPr>
      </w:pPr>
    </w:p>
    <w:sectPr w:rsidR="00B3220A" w:rsidRPr="00197E6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27" w:rsidRDefault="00363B27">
      <w:r>
        <w:separator/>
      </w:r>
    </w:p>
  </w:endnote>
  <w:endnote w:type="continuationSeparator" w:id="0">
    <w:p w:rsidR="00363B27" w:rsidRDefault="0036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399191"/>
    </w:sdtPr>
    <w:sdtEndPr/>
    <w:sdtContent>
      <w:sdt>
        <w:sdtPr>
          <w:id w:val="-1301610552"/>
        </w:sdtPr>
        <w:sdtEndPr/>
        <w:sdtContent>
          <w:p w:rsidR="001B2740" w:rsidRDefault="008835E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E25F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E25F8">
              <w:rPr>
                <w:b/>
                <w:bCs/>
                <w:noProof/>
              </w:rPr>
              <w:t>5</w:t>
            </w:r>
            <w:r>
              <w:rPr>
                <w:b/>
                <w:bCs/>
                <w:sz w:val="24"/>
                <w:szCs w:val="24"/>
              </w:rPr>
              <w:fldChar w:fldCharType="end"/>
            </w:r>
          </w:p>
        </w:sdtContent>
      </w:sdt>
    </w:sdtContent>
  </w:sdt>
  <w:p w:rsidR="001B2740" w:rsidRDefault="001B27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40" w:rsidRDefault="008835E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E25F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E25F8">
      <w:rPr>
        <w:b/>
        <w:bCs/>
        <w:noProof/>
      </w:rPr>
      <w:t>5</w:t>
    </w:r>
    <w:r>
      <w:rPr>
        <w:b/>
        <w:bCs/>
        <w:sz w:val="24"/>
        <w:szCs w:val="24"/>
      </w:rPr>
      <w:fldChar w:fldCharType="end"/>
    </w:r>
  </w:p>
  <w:p w:rsidR="001B2740" w:rsidRDefault="001B2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27" w:rsidRDefault="00363B27">
      <w:r>
        <w:separator/>
      </w:r>
    </w:p>
  </w:footnote>
  <w:footnote w:type="continuationSeparator" w:id="0">
    <w:p w:rsidR="00363B27" w:rsidRDefault="00363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045C2C"/>
    <w:rsid w:val="00074376"/>
    <w:rsid w:val="00187446"/>
    <w:rsid w:val="00197E66"/>
    <w:rsid w:val="001A395B"/>
    <w:rsid w:val="001B2740"/>
    <w:rsid w:val="001C4C39"/>
    <w:rsid w:val="0021697F"/>
    <w:rsid w:val="002A6E93"/>
    <w:rsid w:val="002F309A"/>
    <w:rsid w:val="00322C55"/>
    <w:rsid w:val="00361A9D"/>
    <w:rsid w:val="00363B27"/>
    <w:rsid w:val="00375CD6"/>
    <w:rsid w:val="004E785D"/>
    <w:rsid w:val="0059289F"/>
    <w:rsid w:val="005E23DC"/>
    <w:rsid w:val="005E79E3"/>
    <w:rsid w:val="00653A02"/>
    <w:rsid w:val="006965A8"/>
    <w:rsid w:val="006C178D"/>
    <w:rsid w:val="006D5D61"/>
    <w:rsid w:val="00717304"/>
    <w:rsid w:val="00775731"/>
    <w:rsid w:val="007877F7"/>
    <w:rsid w:val="008835E6"/>
    <w:rsid w:val="008A54BD"/>
    <w:rsid w:val="008C0485"/>
    <w:rsid w:val="00966F2C"/>
    <w:rsid w:val="009873E4"/>
    <w:rsid w:val="009A0CB0"/>
    <w:rsid w:val="00A57A4C"/>
    <w:rsid w:val="00A73606"/>
    <w:rsid w:val="00A73D8B"/>
    <w:rsid w:val="00A820DB"/>
    <w:rsid w:val="00AB663F"/>
    <w:rsid w:val="00AF528E"/>
    <w:rsid w:val="00B31193"/>
    <w:rsid w:val="00B3220A"/>
    <w:rsid w:val="00B60945"/>
    <w:rsid w:val="00BA32A0"/>
    <w:rsid w:val="00BD4879"/>
    <w:rsid w:val="00BD4EEB"/>
    <w:rsid w:val="00C53E79"/>
    <w:rsid w:val="00E42148"/>
    <w:rsid w:val="00E7559D"/>
    <w:rsid w:val="00E77FB2"/>
    <w:rsid w:val="00E94176"/>
    <w:rsid w:val="00ED12CA"/>
    <w:rsid w:val="00EE25F8"/>
    <w:rsid w:val="15C234D1"/>
    <w:rsid w:val="161314A4"/>
    <w:rsid w:val="53265987"/>
    <w:rsid w:val="58D364E8"/>
    <w:rsid w:val="58FE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59EFB"/>
  <w15:docId w15:val="{2ECCA75A-4B20-4906-9761-00475D2B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kern w:val="2"/>
      <w:sz w:val="18"/>
      <w:szCs w:val="18"/>
    </w:rPr>
  </w:style>
  <w:style w:type="paragraph" w:styleId="ab">
    <w:name w:val="List Paragraph"/>
    <w:basedOn w:val="a"/>
    <w:uiPriority w:val="99"/>
    <w:rsid w:val="00197E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5CE45-46AB-41DE-AD6A-D1BD90FE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347</Words>
  <Characters>1983</Characters>
  <Application>Microsoft Office Word</Application>
  <DocSecurity>0</DocSecurity>
  <Lines>16</Lines>
  <Paragraphs>4</Paragraphs>
  <ScaleCrop>false</ScaleCrop>
  <Company>microsoft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18</cp:revision>
  <dcterms:created xsi:type="dcterms:W3CDTF">2020-05-08T00:58:00Z</dcterms:created>
  <dcterms:modified xsi:type="dcterms:W3CDTF">2022-04-22T08:46:00Z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3D0BFC49C31447DFAE58BB37A3B184DE</vt:lpwstr>
  </property>
</Properties>
</file>