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篮球场钢结构改造工程监理分散采购需求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重庆城市管理职业学院位于重庆市高新区大学城南二路151号，属于国家公办高职院校。篮球场钢结构改造工程已经于近期完成招标工作（约650万元）。根据规定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，拟对该项工程的监理单位实施招标确定，欢迎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二、篮球场钢结构改造情况及监理工作要求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场地规模：</w:t>
      </w:r>
      <w:r>
        <w:rPr>
          <w:rFonts w:hint="eastAsia" w:ascii="方正仿宋_GBK" w:hAnsi="宋体" w:eastAsia="方正仿宋_GBK" w:cs="Times New Roman"/>
          <w:sz w:val="32"/>
          <w:szCs w:val="32"/>
        </w:rPr>
        <w:t>篮球场钢结构改造约</w:t>
      </w:r>
      <w:r>
        <w:rPr>
          <w:rFonts w:ascii="方正仿宋_GBK" w:hAnsi="宋体" w:eastAsia="方正仿宋_GBK" w:cs="Times New Roman"/>
          <w:sz w:val="32"/>
          <w:szCs w:val="32"/>
        </w:rPr>
        <w:t>3800平方米、地面改造约6400平方米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 xml:space="preserve"> 2.工程主要内容：</w:t>
      </w:r>
      <w:r>
        <w:rPr>
          <w:rFonts w:hint="eastAsia" w:ascii="方正仿宋_GBK" w:hAnsi="宋体" w:eastAsia="方正仿宋_GBK" w:cs="Times New Roman"/>
          <w:sz w:val="32"/>
          <w:szCs w:val="32"/>
        </w:rPr>
        <w:t>篮球场钢结构、基础、主体、屋顶及地面维修改造等，含原地面层拆除、重新铺装；照明灯具安装、线路敷设等。（施工图纸详见本公告之附件）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工作要求：根据国家及行业规范实施监理并完成相关监理资料（档案等）的签证交接。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4</w:t>
      </w:r>
      <w:r>
        <w:rPr>
          <w:rFonts w:ascii="方正仿宋_GBK" w:hAnsi="Times New Roman" w:eastAsia="方正仿宋_GBK" w:cs="Times New Roman"/>
          <w:sz w:val="32"/>
          <w:szCs w:val="32"/>
        </w:rPr>
        <w:t>.付款方式，双方另行约定。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服务商提供合同正规发票申请付款，采购人在收到相关票据后7个工作日完成费用支付（遇节假日及寒、暑假顺延）。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4重庆城市管理职业学院篮球场钢结构改造工程监理分散采购报价表。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四、监理时间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篮球场钢结构改造施工方进场至完工撤场以前。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 xml:space="preserve">附件二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重庆城市管理职业学院篮球场钢结构改造工程监理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篮球场钢结构改造约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3800平方米、地面改造约6400平方米，篮球场钢结构、基础、主体、屋顶及地面维修改造等，含原地面层拆除、重新铺装；照明灯具安装、线路敷设等。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该工程施工总费用约650万元。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监理包干总价：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4.97万元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监理时间为202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篮球场钢结构改造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施工方进场至完工撤场。</w:t>
            </w:r>
          </w:p>
          <w:p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本次最高包干总价限价4.97万元。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05D99"/>
    <w:rsid w:val="000A4439"/>
    <w:rsid w:val="00110676"/>
    <w:rsid w:val="001453CA"/>
    <w:rsid w:val="00165066"/>
    <w:rsid w:val="00175381"/>
    <w:rsid w:val="00187446"/>
    <w:rsid w:val="001A4231"/>
    <w:rsid w:val="001C7FA2"/>
    <w:rsid w:val="002626BC"/>
    <w:rsid w:val="00284BCA"/>
    <w:rsid w:val="00284FFC"/>
    <w:rsid w:val="0028512B"/>
    <w:rsid w:val="002B7B50"/>
    <w:rsid w:val="002E3876"/>
    <w:rsid w:val="003221ED"/>
    <w:rsid w:val="003603BC"/>
    <w:rsid w:val="003711E5"/>
    <w:rsid w:val="004E785D"/>
    <w:rsid w:val="004F17B3"/>
    <w:rsid w:val="005135AE"/>
    <w:rsid w:val="00514671"/>
    <w:rsid w:val="005C2D1A"/>
    <w:rsid w:val="005E79E3"/>
    <w:rsid w:val="006965A8"/>
    <w:rsid w:val="006C178D"/>
    <w:rsid w:val="007508B1"/>
    <w:rsid w:val="007C028A"/>
    <w:rsid w:val="00872DCE"/>
    <w:rsid w:val="0089244B"/>
    <w:rsid w:val="008A25E3"/>
    <w:rsid w:val="008C0485"/>
    <w:rsid w:val="008F7617"/>
    <w:rsid w:val="00931D14"/>
    <w:rsid w:val="00935AC9"/>
    <w:rsid w:val="00966F2C"/>
    <w:rsid w:val="009B255B"/>
    <w:rsid w:val="009C773B"/>
    <w:rsid w:val="00A820DB"/>
    <w:rsid w:val="00AA199C"/>
    <w:rsid w:val="00AB5A5D"/>
    <w:rsid w:val="00AB663F"/>
    <w:rsid w:val="00AF4CEE"/>
    <w:rsid w:val="00AF528E"/>
    <w:rsid w:val="00B06EE6"/>
    <w:rsid w:val="00B31F5B"/>
    <w:rsid w:val="00B60945"/>
    <w:rsid w:val="00B6571F"/>
    <w:rsid w:val="00B67EDA"/>
    <w:rsid w:val="00B817A7"/>
    <w:rsid w:val="00BA32A0"/>
    <w:rsid w:val="00BD4879"/>
    <w:rsid w:val="00BD4EEB"/>
    <w:rsid w:val="00C15C6D"/>
    <w:rsid w:val="00C71E33"/>
    <w:rsid w:val="00C71E8E"/>
    <w:rsid w:val="00C90041"/>
    <w:rsid w:val="00C97C42"/>
    <w:rsid w:val="00D12E61"/>
    <w:rsid w:val="00D931E3"/>
    <w:rsid w:val="00E06467"/>
    <w:rsid w:val="00E42148"/>
    <w:rsid w:val="00E77FB2"/>
    <w:rsid w:val="00E94176"/>
    <w:rsid w:val="00EB7492"/>
    <w:rsid w:val="00F258CD"/>
    <w:rsid w:val="00F52762"/>
    <w:rsid w:val="00FD7957"/>
    <w:rsid w:val="00FE79C0"/>
    <w:rsid w:val="15C234D1"/>
    <w:rsid w:val="32EC6173"/>
    <w:rsid w:val="488B3CA4"/>
    <w:rsid w:val="58D364E8"/>
    <w:rsid w:val="58FE36BA"/>
    <w:rsid w:val="66292652"/>
    <w:rsid w:val="76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72E0D6-FFBD-48BA-9A42-53C8969A8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</Words>
  <Characters>1306</Characters>
  <Lines>10</Lines>
  <Paragraphs>3</Paragraphs>
  <TotalTime>1059</TotalTime>
  <ScaleCrop>false</ScaleCrop>
  <LinksUpToDate>false</LinksUpToDate>
  <CharactersWithSpaces>1531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cp:lastPrinted>2020-09-18T01:12:00Z</cp:lastPrinted>
  <dcterms:modified xsi:type="dcterms:W3CDTF">2021-06-28T08:39:38Z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46413EFE293F40C69203B4D40BC790FA</vt:lpwstr>
  </property>
</Properties>
</file>