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95" w:rsidRDefault="00B5043B">
      <w:pPr>
        <w:spacing w:line="560" w:lineRule="exact"/>
        <w:ind w:firstLineChars="200" w:firstLine="640"/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重庆城市管理职业学院学生食堂</w:t>
      </w:r>
      <w:r w:rsidR="007D3CF3">
        <w:rPr>
          <w:rFonts w:ascii="方正小标宋_GBK" w:eastAsia="方正小标宋_GBK" w:hAnsi="仿宋" w:hint="eastAsia"/>
          <w:sz w:val="32"/>
          <w:szCs w:val="32"/>
        </w:rPr>
        <w:t>A区、B区、C区</w:t>
      </w:r>
      <w:r>
        <w:rPr>
          <w:rFonts w:ascii="方正小标宋_GBK" w:eastAsia="方正小标宋_GBK" w:hAnsi="仿宋" w:hint="eastAsia"/>
          <w:sz w:val="32"/>
          <w:szCs w:val="32"/>
        </w:rPr>
        <w:t>厨房加装</w:t>
      </w:r>
      <w:r w:rsidR="007D3CF3">
        <w:rPr>
          <w:rFonts w:ascii="方正小标宋_GBK" w:eastAsia="方正小标宋_GBK" w:hAnsi="仿宋" w:hint="eastAsia"/>
          <w:sz w:val="32"/>
          <w:szCs w:val="32"/>
        </w:rPr>
        <w:t>燃气报警器</w:t>
      </w:r>
      <w:r>
        <w:rPr>
          <w:rFonts w:ascii="方正小标宋_GBK" w:eastAsia="方正小标宋_GBK" w:hAnsi="仿宋" w:hint="eastAsia"/>
          <w:sz w:val="32"/>
          <w:szCs w:val="32"/>
        </w:rPr>
        <w:t>分散采购需求</w:t>
      </w:r>
    </w:p>
    <w:p w:rsidR="00D34D95" w:rsidRDefault="00B5043B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项目简介</w:t>
      </w:r>
    </w:p>
    <w:p w:rsidR="00D34D95" w:rsidRDefault="00B5043B">
      <w:pPr>
        <w:spacing w:line="560" w:lineRule="exact"/>
        <w:ind w:firstLineChars="200" w:firstLine="643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重庆城市管理职业学院位于重庆市高新区大学城南二路151</w:t>
      </w:r>
      <w:r w:rsidR="007D3CF3">
        <w:rPr>
          <w:rFonts w:ascii="方正仿宋_GBK" w:eastAsia="方正仿宋_GBK" w:hAnsi="宋体" w:cs="Times New Roman" w:hint="eastAsia"/>
          <w:sz w:val="32"/>
          <w:szCs w:val="32"/>
        </w:rPr>
        <w:t>号</w:t>
      </w:r>
      <w:r>
        <w:rPr>
          <w:rFonts w:ascii="方正仿宋_GBK" w:eastAsia="方正仿宋_GBK" w:hAnsi="宋体" w:cs="Times New Roman" w:hint="eastAsia"/>
          <w:sz w:val="32"/>
          <w:szCs w:val="32"/>
        </w:rPr>
        <w:t>。</w:t>
      </w:r>
      <w:r w:rsidR="007D3CF3">
        <w:rPr>
          <w:rFonts w:ascii="方正仿宋_GBK" w:eastAsia="方正仿宋_GBK" w:hAnsi="宋体" w:cs="Times New Roman" w:hint="eastAsia"/>
          <w:sz w:val="32"/>
          <w:szCs w:val="32"/>
        </w:rPr>
        <w:t>根据消防部门的相关要求，对学生食堂A区、B区、C区加装燃气报警器</w:t>
      </w:r>
      <w:r>
        <w:rPr>
          <w:rFonts w:ascii="方正仿宋_GBK" w:eastAsia="方正仿宋_GBK" w:hAnsi="宋体" w:cs="Times New Roman"/>
          <w:sz w:val="32"/>
          <w:szCs w:val="32"/>
        </w:rPr>
        <w:t>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欢迎有实力有资质的企业或个体积极参与我校分散采购。</w:t>
      </w:r>
    </w:p>
    <w:p w:rsidR="00D34D95" w:rsidRDefault="00B5043B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二、分散采购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竞价评选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标准</w:t>
      </w:r>
    </w:p>
    <w:p w:rsidR="00D34D95" w:rsidRDefault="00B5043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在完全满足“附件一”的条件下，竞价最低者中标。</w:t>
      </w:r>
    </w:p>
    <w:p w:rsidR="00D34D95" w:rsidRDefault="00B5043B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三、完工时间</w:t>
      </w:r>
    </w:p>
    <w:p w:rsidR="00D34D95" w:rsidRDefault="00B5043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7D3CF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7D3CF3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日下午17：30以前</w:t>
      </w:r>
    </w:p>
    <w:p w:rsidR="00D34D95" w:rsidRDefault="00D34D95">
      <w:pPr>
        <w:rPr>
          <w:rFonts w:ascii="仿宋" w:eastAsia="仿宋" w:hAnsi="仿宋" w:cs="仿宋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4D95" w:rsidRDefault="00D34D9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03D1F" w:rsidRDefault="00203D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B150E" w:rsidRDefault="00CB150E" w:rsidP="00CB150E">
      <w:pPr>
        <w:jc w:val="left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lastRenderedPageBreak/>
        <w:t>附件一</w:t>
      </w:r>
      <w:r>
        <w:rPr>
          <w:rFonts w:ascii="方正小标宋_GBK" w:eastAsia="方正小标宋_GBK" w:hAnsi="仿宋"/>
          <w:sz w:val="32"/>
          <w:szCs w:val="32"/>
        </w:rPr>
        <w:t>：</w:t>
      </w:r>
    </w:p>
    <w:p w:rsidR="00CB150E" w:rsidRPr="00CB150E" w:rsidRDefault="00CB150E" w:rsidP="00CB150E">
      <w:pPr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学生食堂厨房加装不锈钢板及抽排烟管道维修清单</w:t>
      </w:r>
    </w:p>
    <w:tbl>
      <w:tblPr>
        <w:tblpPr w:leftFromText="180" w:rightFromText="180" w:vertAnchor="text" w:horzAnchor="margin" w:tblpXSpec="center" w:tblpY="1321"/>
        <w:tblW w:w="10173" w:type="dxa"/>
        <w:tblLook w:val="04A0" w:firstRow="1" w:lastRow="0" w:firstColumn="1" w:lastColumn="0" w:noHBand="0" w:noVBand="1"/>
      </w:tblPr>
      <w:tblGrid>
        <w:gridCol w:w="704"/>
        <w:gridCol w:w="1701"/>
        <w:gridCol w:w="1814"/>
        <w:gridCol w:w="1134"/>
        <w:gridCol w:w="1559"/>
        <w:gridCol w:w="3261"/>
      </w:tblGrid>
      <w:tr w:rsidR="002A661B" w:rsidTr="002A661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22"/>
              </w:rPr>
              <w:t>厨房区域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03D1F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22"/>
              </w:rPr>
              <w:t>预算价格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03D1F">
            <w:pPr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A661B" w:rsidTr="002A661B">
        <w:trPr>
          <w:trHeight w:val="3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学生食堂A区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点型甲烷探测器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8台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1000元/台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</w:tr>
      <w:tr w:rsidR="002A661B" w:rsidTr="002A661B">
        <w:trPr>
          <w:trHeight w:val="3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8点位控制器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930B0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32</w:t>
            </w:r>
            <w:r w:rsidR="002930B0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</w:tr>
      <w:tr w:rsidR="002A661B" w:rsidTr="002A661B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电磁切断阀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930B0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38</w:t>
            </w:r>
            <w:r w:rsidR="002930B0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5元/台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03D1F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铝合金法兰常开</w:t>
            </w: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220V</w:t>
            </w:r>
          </w:p>
        </w:tc>
      </w:tr>
      <w:tr w:rsidR="002A661B" w:rsidTr="002A661B">
        <w:trPr>
          <w:trHeight w:val="3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03D1F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Pr="001B51E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电磁切断阀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03D1F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4125元/台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03D1F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铸钢法兰常闭</w:t>
            </w: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220V</w:t>
            </w:r>
          </w:p>
        </w:tc>
      </w:tr>
      <w:tr w:rsidR="002A661B" w:rsidTr="002A661B">
        <w:trPr>
          <w:trHeight w:val="3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ind w:firstLineChars="100" w:firstLine="220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学生食堂B区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点型甲烷探测器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8台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1000元/台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</w:tr>
      <w:tr w:rsidR="002A661B" w:rsidTr="002A661B">
        <w:trPr>
          <w:trHeight w:val="35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8点位控制器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930B0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32</w:t>
            </w:r>
            <w:r w:rsidR="002930B0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0元/台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</w:tr>
      <w:tr w:rsidR="002A661B" w:rsidTr="002A661B">
        <w:trPr>
          <w:trHeight w:val="35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电磁切断阀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930B0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38</w:t>
            </w:r>
            <w:r w:rsidR="002930B0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5元/台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Default="002A661B" w:rsidP="002A661B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铝合金法兰常开</w:t>
            </w: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220V</w:t>
            </w:r>
          </w:p>
        </w:tc>
      </w:tr>
      <w:tr w:rsidR="002A661B" w:rsidTr="002A661B">
        <w:trPr>
          <w:trHeight w:val="35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Pr="001B51E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电磁切断阀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4125元/台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A661B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铸钢法兰常闭</w:t>
            </w: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220V</w:t>
            </w:r>
          </w:p>
        </w:tc>
      </w:tr>
      <w:tr w:rsidR="002A661B" w:rsidTr="002A661B">
        <w:trPr>
          <w:trHeight w:val="3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ind w:firstLineChars="100" w:firstLine="220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学生食堂C区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点型甲烷探测器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6台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1000元/台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A661B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</w:tr>
      <w:tr w:rsidR="002A661B" w:rsidTr="002A661B">
        <w:trPr>
          <w:trHeight w:val="35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1B51EB"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8点位控制器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930B0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32</w:t>
            </w:r>
            <w:r w:rsidR="002930B0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0元/台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A661B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</w:tr>
      <w:tr w:rsidR="002A661B" w:rsidTr="002A661B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勘查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设计费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Pr="001B51E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2000元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A661B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2A661B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由中标单位支付勘查设计单位</w:t>
            </w:r>
          </w:p>
        </w:tc>
      </w:tr>
      <w:tr w:rsidR="002A661B" w:rsidTr="002A661B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1B" w:rsidRDefault="002A661B" w:rsidP="002A661B">
            <w:pPr>
              <w:widowControl/>
              <w:spacing w:line="4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总计费用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Pr="001B51E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1B" w:rsidRDefault="002A661B" w:rsidP="002A661B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1B" w:rsidRDefault="002A661B" w:rsidP="002930B0">
            <w:pPr>
              <w:widowControl/>
              <w:spacing w:line="46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49</w:t>
            </w:r>
            <w:r w:rsidR="002930B0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590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B" w:rsidRPr="001B51EB" w:rsidRDefault="002A661B" w:rsidP="002A661B">
            <w:pPr>
              <w:spacing w:line="460" w:lineRule="exact"/>
              <w:ind w:left="54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CB150E" w:rsidTr="00CB150E">
        <w:trPr>
          <w:trHeight w:val="2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t>技术要求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2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、材质执行标准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1.燃气报警器系统设备生产标准GB 16808-2008、GB 15322.2-2003、JJG 693-2011。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2.燃气报警器系统设计、安装、检测标准GB 50028-2011、GB 50494-2009、CJJ/T 146-2011、GB 50116-2008、JJG 915-2017。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二、质量要求、技术标准及售后服务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1.乙方在交货时应一并提供产品合格证、使用说明书、质量证书、质（监）检报告。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2. 在壹年质保期内，乙方对所投产品在使用过程中出现的故障和零配件磨损问题，免费提供维修和更换服务。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3. 在壹年质保期内，乙方将免费为燃气报警器设备提供检测维护服务，出具鉴定报告并备案，在此</w:t>
            </w: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lastRenderedPageBreak/>
              <w:t>期间不得收取检测维护费用。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4.乙方在接到客户维修通知后6小时内响应，12小时内排除故障。乙方将及时处理客服意见。</w:t>
            </w:r>
          </w:p>
          <w:p w:rsidR="00CB150E" w:rsidRP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5.乙方提供免费安装调试、人员培训、技术支持。对燃气报警器设备及送排风系统所有软件终身免费升级。</w:t>
            </w:r>
          </w:p>
          <w:p w:rsid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CB150E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6.质保期过后壹年内，乙方将有偿为燃气报警器设备及送排风系统提供检检测维护服务，费用由客户承担。</w:t>
            </w:r>
          </w:p>
          <w:p w:rsidR="00CB150E" w:rsidRDefault="00CB150E" w:rsidP="00CB150E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说明：</w:t>
            </w:r>
          </w:p>
          <w:p w:rsidR="00CB150E" w:rsidRPr="00A26338" w:rsidRDefault="00A26338" w:rsidP="00A26338">
            <w:pPr>
              <w:snapToGrid w:val="0"/>
              <w:spacing w:line="360" w:lineRule="auto"/>
              <w:ind w:firstLineChars="200" w:firstLine="44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1.</w:t>
            </w:r>
            <w:r w:rsidRPr="00A26338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本次报价含增值税普通发票税费。</w:t>
            </w:r>
          </w:p>
          <w:p w:rsidR="00A26338" w:rsidRDefault="00A26338" w:rsidP="00A26338">
            <w:pPr>
              <w:snapToGrid w:val="0"/>
              <w:spacing w:line="360" w:lineRule="auto"/>
              <w:ind w:firstLine="45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2.本次报价含安装的人工及辅材等相关费用。</w:t>
            </w:r>
          </w:p>
          <w:p w:rsidR="00A26338" w:rsidRPr="00A26338" w:rsidRDefault="00A26338" w:rsidP="00A26338">
            <w:pPr>
              <w:snapToGrid w:val="0"/>
              <w:spacing w:line="360" w:lineRule="auto"/>
              <w:ind w:firstLine="450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3.本次报价含电磁阀安装的改造及材料费用。</w:t>
            </w:r>
          </w:p>
        </w:tc>
      </w:tr>
    </w:tbl>
    <w:p w:rsidR="00D34D95" w:rsidRDefault="00D34D95" w:rsidP="00CB150E">
      <w:pPr>
        <w:jc w:val="left"/>
        <w:rPr>
          <w:rFonts w:ascii="方正小标宋_GBK" w:eastAsia="方正小标宋_GBK"/>
        </w:rPr>
      </w:pPr>
    </w:p>
    <w:sectPr w:rsidR="00D3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F8" w:rsidRDefault="005B18F8" w:rsidP="00203D1F">
      <w:r>
        <w:separator/>
      </w:r>
    </w:p>
  </w:endnote>
  <w:endnote w:type="continuationSeparator" w:id="0">
    <w:p w:rsidR="005B18F8" w:rsidRDefault="005B18F8" w:rsidP="0020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F8" w:rsidRDefault="005B18F8" w:rsidP="00203D1F">
      <w:r>
        <w:separator/>
      </w:r>
    </w:p>
  </w:footnote>
  <w:footnote w:type="continuationSeparator" w:id="0">
    <w:p w:rsidR="005B18F8" w:rsidRDefault="005B18F8" w:rsidP="0020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E8B"/>
    <w:multiLevelType w:val="multilevel"/>
    <w:tmpl w:val="528B5E8B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405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1"/>
    <w:rsid w:val="00166C02"/>
    <w:rsid w:val="001B51EB"/>
    <w:rsid w:val="00203D1F"/>
    <w:rsid w:val="002930B0"/>
    <w:rsid w:val="002A661B"/>
    <w:rsid w:val="00371165"/>
    <w:rsid w:val="00411F5C"/>
    <w:rsid w:val="004716C1"/>
    <w:rsid w:val="004E5D09"/>
    <w:rsid w:val="005B18F8"/>
    <w:rsid w:val="005B3000"/>
    <w:rsid w:val="00697BFF"/>
    <w:rsid w:val="00712048"/>
    <w:rsid w:val="007D3CF3"/>
    <w:rsid w:val="009309F4"/>
    <w:rsid w:val="00A26338"/>
    <w:rsid w:val="00AA2E23"/>
    <w:rsid w:val="00AC1FF1"/>
    <w:rsid w:val="00AD34FB"/>
    <w:rsid w:val="00B5043B"/>
    <w:rsid w:val="00CB150E"/>
    <w:rsid w:val="00D34D95"/>
    <w:rsid w:val="00DA487D"/>
    <w:rsid w:val="00E30F7C"/>
    <w:rsid w:val="00FB6D8A"/>
    <w:rsid w:val="279F7C01"/>
    <w:rsid w:val="322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12</cp:revision>
  <dcterms:created xsi:type="dcterms:W3CDTF">2021-01-11T04:13:00Z</dcterms:created>
  <dcterms:modified xsi:type="dcterms:W3CDTF">2021-06-23T02:23:00Z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