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附件三：市场询价采购</w:t>
      </w:r>
    </w:p>
    <w:p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等线" w:hAnsi="等线" w:eastAsia="等线" w:cs="等线"/>
          <w:b/>
          <w:color w:val="000000"/>
          <w:kern w:val="0"/>
          <w:sz w:val="40"/>
          <w:szCs w:val="40"/>
        </w:rPr>
        <w:t>________________项目报价函</w:t>
      </w:r>
    </w:p>
    <w:p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我方收到____________________________（项目名称）的采购邀请，知晓并完全响应采购方案要求。经我单位详细研究，决定参加该项目的报价。</w:t>
      </w:r>
    </w:p>
    <w:p>
      <w:pPr>
        <w:pStyle w:val="3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1、愿意按照下述要求执行，报价为一口价，包含安装、运输、人工、税费等一切费用，人民币大写：                          元整；人民币小写：       元。</w:t>
      </w:r>
    </w:p>
    <w:p>
      <w:pPr>
        <w:pStyle w:val="3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2、我方承诺：本次报价的有效期为90天。</w:t>
      </w:r>
    </w:p>
    <w:tbl>
      <w:tblPr>
        <w:tblStyle w:val="6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421"/>
        <w:gridCol w:w="1194"/>
        <w:gridCol w:w="1882"/>
        <w:gridCol w:w="1209"/>
        <w:gridCol w:w="2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5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firstLine="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采购清单：</w:t>
      </w:r>
    </w:p>
    <w:p>
      <w:pPr>
        <w:widowControl/>
        <w:jc w:val="center"/>
        <w:rPr>
          <w:rFonts w:hint="default" w:eastAsia="方正小标宋_GBK"/>
          <w:kern w:val="0"/>
          <w:sz w:val="36"/>
          <w:szCs w:val="36"/>
        </w:rPr>
      </w:pPr>
      <w:r>
        <w:rPr>
          <w:rFonts w:hint="default" w:eastAsia="方正小标宋_GBK"/>
          <w:kern w:val="0"/>
          <w:sz w:val="36"/>
          <w:szCs w:val="36"/>
        </w:rPr>
        <w:t>（服务类）</w:t>
      </w:r>
    </w:p>
    <w:tbl>
      <w:tblPr>
        <w:tblStyle w:val="6"/>
        <w:tblW w:w="13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969"/>
        <w:gridCol w:w="7254"/>
        <w:gridCol w:w="846"/>
        <w:gridCol w:w="106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序号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服务名目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服务内容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和标准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数量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单价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hint="default" w:eastAsia="黑体"/>
                <w:kern w:val="0"/>
                <w:sz w:val="24"/>
              </w:rPr>
              <w:t>金额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（</w:t>
            </w:r>
            <w:r>
              <w:rPr>
                <w:rFonts w:hint="default" w:eastAsia="黑体"/>
                <w:kern w:val="0"/>
                <w:sz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1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　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2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3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合计</w:t>
            </w:r>
          </w:p>
        </w:tc>
        <w:tc>
          <w:tcPr>
            <w:tcW w:w="922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人民币大写：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质量保证及售后服务：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其他说明或记载（附营业执照并加盖公章）：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0F9C2"/>
    <w:multiLevelType w:val="singleLevel"/>
    <w:tmpl w:val="D540F9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3MjZhMzBjN2RiZDcxMzU0OTFmNWI2ZDRjYTQ0NzYifQ=="/>
  </w:docVars>
  <w:rsids>
    <w:rsidRoot w:val="0039403B"/>
    <w:rsid w:val="000C19D8"/>
    <w:rsid w:val="00291811"/>
    <w:rsid w:val="0039403B"/>
    <w:rsid w:val="00C56D72"/>
    <w:rsid w:val="00FA62DB"/>
    <w:rsid w:val="12793A02"/>
    <w:rsid w:val="13F84916"/>
    <w:rsid w:val="33E20A12"/>
    <w:rsid w:val="65E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unhideWhenUsed/>
    <w:qFormat/>
    <w:uiPriority w:val="99"/>
    <w:pPr>
      <w:spacing w:after="120"/>
    </w:pPr>
  </w:style>
  <w:style w:type="paragraph" w:styleId="4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正文文本 字符"/>
    <w:basedOn w:val="7"/>
    <w:link w:val="3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纯文本 字符"/>
    <w:basedOn w:val="7"/>
    <w:link w:val="4"/>
    <w:uiPriority w:val="0"/>
    <w:rPr>
      <w:rFonts w:ascii="宋体" w:hAnsi="Courier New" w:eastAsia="宋体" w:cs="Times New Roman"/>
      <w:szCs w:val="21"/>
    </w:rPr>
  </w:style>
  <w:style w:type="character" w:customStyle="1" w:styleId="10">
    <w:name w:val="页脚 字符"/>
    <w:basedOn w:val="7"/>
    <w:link w:val="5"/>
    <w:autoRedefine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3 字符"/>
    <w:basedOn w:val="7"/>
    <w:link w:val="2"/>
    <w:autoRedefine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70</Words>
  <Characters>400</Characters>
  <Lines>3</Lines>
  <Paragraphs>1</Paragraphs>
  <TotalTime>4</TotalTime>
  <ScaleCrop>false</ScaleCrop>
  <LinksUpToDate>false</LinksUpToDate>
  <CharactersWithSpaces>469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2022-06-17T08:22:00Z</dcterms:created>
  <dc:creator>admin</dc:creator>
  <cp:lastModifiedBy>Strive.</cp:lastModifiedBy>
  <dcterms:modified xsi:type="dcterms:W3CDTF">2024-05-29T08:19:49Z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C11A9DD6AC014808AF6042130ED9EB26_12</vt:lpwstr>
  </property>
</Properties>
</file>