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方正仿宋_GBK" w:hAnsi="仿宋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28"/>
          <w:szCs w:val="28"/>
        </w:rPr>
        <w:t>附件二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hAnsi="仿宋" w:eastAsia="方正小标宋_GBK"/>
          <w:bCs/>
          <w:sz w:val="32"/>
          <w:szCs w:val="32"/>
        </w:rPr>
        <w:t>重庆城市管理职业学院</w:t>
      </w:r>
      <w:r>
        <w:rPr>
          <w:rFonts w:hint="eastAsia" w:ascii="方正小标宋_GBK" w:eastAsia="方正小标宋_GBK"/>
          <w:bCs/>
          <w:sz w:val="32"/>
          <w:szCs w:val="32"/>
        </w:rPr>
        <w:t>小礼堂照明灯具及电源线缆</w:t>
      </w:r>
      <w:r>
        <w:rPr>
          <w:rFonts w:hint="eastAsia" w:ascii="方正小标宋_GBK" w:hAnsi="仿宋" w:eastAsia="方正小标宋_GBK"/>
          <w:bCs/>
          <w:sz w:val="32"/>
          <w:szCs w:val="32"/>
        </w:rPr>
        <w:t>分</w:t>
      </w:r>
      <w:bookmarkStart w:id="0" w:name="_GoBack"/>
      <w:bookmarkEnd w:id="0"/>
      <w:r>
        <w:rPr>
          <w:rFonts w:hint="eastAsia" w:ascii="方正小标宋_GBK" w:hAnsi="仿宋" w:eastAsia="方正小标宋_GBK"/>
          <w:bCs/>
          <w:sz w:val="32"/>
          <w:szCs w:val="32"/>
        </w:rPr>
        <w:t>散采购</w:t>
      </w:r>
      <w:r>
        <w:rPr>
          <w:rFonts w:hint="eastAsia" w:ascii="方正小标宋_GBK" w:eastAsia="方正小标宋_GBK"/>
          <w:bCs/>
          <w:sz w:val="32"/>
          <w:szCs w:val="32"/>
        </w:rPr>
        <w:t>限价表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2"/>
        <w:tblW w:w="1406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56"/>
        <w:gridCol w:w="1424"/>
        <w:gridCol w:w="1298"/>
        <w:gridCol w:w="1287"/>
        <w:gridCol w:w="4665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采购数量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限价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合计（元）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参数及材质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参考品牌及参考图片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LED工矿灯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（带吊杆）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90套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398元/套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35820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1.吊杆长度1.5米。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2.铝材反光面罩，光线反射均匀，罩子直径:50cm（允许±2cm误差）。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3.鳍片散热器，有效提升散热性能。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4.LED光源，功率≥200W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5.输入电压：200~240VAC 50Hz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6.色温:≥6000-6500K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7.光束角:≥90°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8光效：100lm/w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9.光通量:≥22000lm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10防护等级：≥IP20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87630</wp:posOffset>
                  </wp:positionV>
                  <wp:extent cx="838835" cy="1069975"/>
                  <wp:effectExtent l="0" t="0" r="18415" b="15875"/>
                  <wp:wrapNone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亚明、友亿成、欧普等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kern w:val="0"/>
                <w:sz w:val="24"/>
                <w:szCs w:val="24"/>
              </w:rPr>
              <w:t>电源线缆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1500米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7.98元/米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11970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1.型号：RVV 3*2.5。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2.材质99.96%无氧铜芯，绝缘体薄厚均匀。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3.黑色软护套线。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4.100米/圈。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22860</wp:posOffset>
                  </wp:positionV>
                  <wp:extent cx="807720" cy="669290"/>
                  <wp:effectExtent l="0" t="0" r="11430" b="16510"/>
                  <wp:wrapNone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djustRightInd w:val="0"/>
              <w:snapToGrid w:val="0"/>
              <w:spacing w:line="280" w:lineRule="exact"/>
              <w:ind w:firstLine="1680" w:firstLineChars="700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品牌自定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3</w:t>
            </w:r>
          </w:p>
        </w:tc>
        <w:tc>
          <w:tcPr>
            <w:tcW w:w="4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FF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合计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47790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小标宋_GBK" w:eastAsia="方正小标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大写合计：肆万柒仟柒佰玖拾圆整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4</w:t>
            </w:r>
          </w:p>
        </w:tc>
        <w:tc>
          <w:tcPr>
            <w:tcW w:w="1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说明：投标供应商请根据此表制作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重庆城市管理职业学院小礼堂照明灯具及电源线缆分散采购报价表，包含：序号、产品名称、品牌、数量、单价、合计等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6DC4"/>
    <w:rsid w:val="05EA411F"/>
    <w:rsid w:val="1EF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2021-09-29T08:26:00Z</dcterms:created>
  <dc:creator>nina</dc:creator>
  <cp:lastModifiedBy>nina</cp:lastModifiedBy>
  <dcterms:modified xsi:type="dcterms:W3CDTF">2021-09-29T08:28:12Z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07727E9F51B642F492B6A55CCADE004D</vt:lpwstr>
  </property>
</Properties>
</file>