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hint="eastAsia" w:ascii="仿宋_GB2312" w:hAnsi="宋体" w:eastAsia="仿宋_GB2312"/>
          <w:sz w:val="24"/>
          <w:szCs w:val="24"/>
          <w:lang w:val="zh-CN"/>
        </w:rPr>
      </w:pPr>
      <w:r>
        <w:rPr>
          <w:rFonts w:hint="eastAsia" w:ascii="仿宋_GB2312" w:hAnsi="宋体" w:eastAsia="仿宋_GB2312"/>
          <w:sz w:val="24"/>
          <w:szCs w:val="24"/>
          <w:lang w:val="zh-CN"/>
        </w:rPr>
        <w:t>重庆城市管理职业学院</w:t>
      </w:r>
    </w:p>
    <w:p>
      <w:pPr>
        <w:autoSpaceDE w:val="0"/>
        <w:autoSpaceDN w:val="0"/>
        <w:spacing w:line="360" w:lineRule="auto"/>
        <w:jc w:val="center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sz w:val="24"/>
          <w:szCs w:val="24"/>
          <w:lang w:val="zh-CN"/>
        </w:rPr>
        <w:t>校园铃声IP网络广播主机（备用）分散采购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技术参数及限价表</w:t>
      </w:r>
    </w:p>
    <w:bookmarkEnd w:id="0"/>
    <w:tbl>
      <w:tblPr>
        <w:tblStyle w:val="2"/>
        <w:tblW w:w="12697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41"/>
        <w:gridCol w:w="1507"/>
        <w:gridCol w:w="150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商品名称</w:t>
            </w:r>
          </w:p>
        </w:tc>
        <w:tc>
          <w:tcPr>
            <w:tcW w:w="7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型号及参数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广播主机</w:t>
            </w:r>
          </w:p>
        </w:tc>
        <w:tc>
          <w:tcPr>
            <w:tcW w:w="7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广播主机CDKPA  CDK-6600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1.机架式工控机，≥15寸触摸屏显示,屏幕颜色：TFT16位真彩色,操控方式：1024*768分辨率液晶电阻式(四线)触摸屏模块；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2、大容量500GB硬盘（可扩容至3TB),内存：标配2G服务器级内存条（最大支持32GB）；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3、适用于TCP/IP的所有局域网、广域网（百兆/千兆）；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4、系统音频信号信噪比：LINE≥70dB；MIC≥60dB；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5、系统音频信号失真度：1KHz&lt;0.5%；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6、系统音频信号标准输出电平：1.2V/10kΩ；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7、 电源配置： AC 50Hz/220V(±20%)， 450W(自带防雷模块)；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8、标准接口：2×串口；1×VGA；4×USB 2.0；2×USB 3.0，显卡：集成Intel HD 卡,声卡：集成8声道高清晰音频编码解码器；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9、全数字化传输、控制，可同时传输百套节目源；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10、广播终端不受限制，随意增减，任意组合划分组（班/级）别；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11、紧急喊话，优先广播功能,广播终端实现远程监控、远程诊断、服务器软件远程升级；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、系统24小时全自动检测、自我诊断故16、系统软件支持远程分控功能扩展，接入远程呼叫站及控制器实现双向对讲点对点控制部分，实现对每一组或每一个终端定点寻址广播，系统最大支持3000个终端；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、实现对所有128个矩阵分区的单个分区方式、分组方式、单模块方式、1-4个区方式、1-4个组的方式进行输出音源切换控制、开关控制等；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、扩展配置无线遥控装置对软件进行播控，内嵌学校、军营实用的专业音乐库；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</w:rPr>
              <w:t>. 附带 MP3制作工具 ( 格式转换、分件分割、文件合并、实时录音、CD抓轨 )，方便工作人员制定定时播放节目源；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94C77"/>
    <w:rsid w:val="5F4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2024-06-05T04:14:00Z</dcterms:created>
  <dc:creator>yxcyf1234</dc:creator>
  <cp:lastModifiedBy>Administrator</cp:lastModifiedBy>
  <dcterms:modified xsi:type="dcterms:W3CDTF">2024-06-05T07:16:07Z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3EF361F1358F44EF8940C1F95AEC5B64</vt:lpwstr>
  </property>
</Properties>
</file>